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6D11CA" w14:textId="6FADC784" w:rsidR="00E05399" w:rsidRPr="00EC5880" w:rsidRDefault="00B60E65" w:rsidP="00EC5880">
      <w:pPr>
        <w:spacing w:after="240" w:line="276" w:lineRule="auto"/>
        <w:rPr>
          <w:rFonts w:ascii="Futura Lt BT" w:hAnsi="Futura Lt BT"/>
          <w:b/>
          <w:sz w:val="28"/>
          <w:szCs w:val="28"/>
        </w:rPr>
      </w:pPr>
      <w:r w:rsidRPr="00B60E65">
        <w:rPr>
          <w:rFonts w:ascii="Futura Lt BT" w:hAnsi="Futura Lt BT"/>
          <w:b/>
          <w:sz w:val="28"/>
          <w:szCs w:val="28"/>
        </w:rPr>
        <w:t>Die KLAFS Wellness-Trends 2025 – eine neue Ära der ganzheitlichen Gesundheit</w:t>
      </w:r>
    </w:p>
    <w:p w14:paraId="1E3E2E66" w14:textId="1803B364" w:rsidR="00EC5880" w:rsidRDefault="00EC5880" w:rsidP="007204C7">
      <w:pPr>
        <w:spacing w:line="276" w:lineRule="auto"/>
        <w:rPr>
          <w:rFonts w:ascii="Futura Lt BT" w:eastAsia="Calibri" w:hAnsi="Futura Lt BT" w:cs="Calibri"/>
          <w:b/>
          <w:sz w:val="28"/>
          <w:szCs w:val="28"/>
        </w:rPr>
      </w:pPr>
      <w:r>
        <w:rPr>
          <w:rFonts w:ascii="Futura Lt BT" w:eastAsia="Calibri" w:hAnsi="Futura Lt BT" w:cs="Calibri"/>
          <w:b/>
          <w:noProof/>
          <w:sz w:val="28"/>
          <w:szCs w:val="28"/>
        </w:rPr>
        <w:drawing>
          <wp:inline distT="0" distB="0" distL="0" distR="0" wp14:anchorId="649A9446" wp14:editId="7D871223">
            <wp:extent cx="5669280" cy="4030980"/>
            <wp:effectExtent l="0" t="0" r="7620" b="7620"/>
            <wp:docPr id="553559904"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69280" cy="4030980"/>
                    </a:xfrm>
                    <a:prstGeom prst="rect">
                      <a:avLst/>
                    </a:prstGeom>
                    <a:noFill/>
                    <a:ln>
                      <a:noFill/>
                    </a:ln>
                  </pic:spPr>
                </pic:pic>
              </a:graphicData>
            </a:graphic>
          </wp:inline>
        </w:drawing>
      </w:r>
    </w:p>
    <w:p w14:paraId="682A39BF" w14:textId="16BC0603" w:rsidR="00EC5880" w:rsidRPr="00B45A13" w:rsidRDefault="00B45A13" w:rsidP="00B45A13">
      <w:pPr>
        <w:spacing w:line="276" w:lineRule="auto"/>
        <w:rPr>
          <w:rFonts w:ascii="Futura Lt BT" w:eastAsia="Calibri" w:hAnsi="Futura Lt BT" w:cs="Calibri"/>
          <w:bCs/>
          <w:sz w:val="16"/>
          <w:szCs w:val="16"/>
        </w:rPr>
      </w:pPr>
      <w:r>
        <w:rPr>
          <w:rFonts w:ascii="Futura Lt BT" w:eastAsia="Calibri" w:hAnsi="Futura Lt BT" w:cs="Calibri"/>
          <w:bCs/>
          <w:sz w:val="16"/>
          <w:szCs w:val="16"/>
        </w:rPr>
        <w:t xml:space="preserve">Das wohnliche Design der </w:t>
      </w:r>
      <w:r w:rsidRPr="00B45A13">
        <w:rPr>
          <w:rFonts w:ascii="Futura Lt BT" w:eastAsia="Calibri" w:hAnsi="Futura Lt BT" w:cs="Calibri"/>
          <w:bCs/>
          <w:sz w:val="16"/>
          <w:szCs w:val="16"/>
        </w:rPr>
        <w:t>Sauna GESA</w:t>
      </w:r>
      <w:r>
        <w:rPr>
          <w:rFonts w:ascii="Futura Lt BT" w:eastAsia="Calibri" w:hAnsi="Futura Lt BT" w:cs="Calibri"/>
          <w:bCs/>
          <w:sz w:val="16"/>
          <w:szCs w:val="16"/>
        </w:rPr>
        <w:t xml:space="preserve"> schafft eine stimmige Verbindung zum Wohnraum.</w:t>
      </w:r>
    </w:p>
    <w:p w14:paraId="094AE1B4" w14:textId="77777777" w:rsidR="00B45A13" w:rsidRPr="00E05399" w:rsidRDefault="00B45A13" w:rsidP="007204C7">
      <w:pPr>
        <w:spacing w:line="276" w:lineRule="auto"/>
        <w:rPr>
          <w:rFonts w:ascii="Futura Lt BT" w:eastAsia="Calibri" w:hAnsi="Futura Lt BT" w:cs="Calibri"/>
          <w:b/>
          <w:sz w:val="28"/>
          <w:szCs w:val="28"/>
        </w:rPr>
      </w:pPr>
    </w:p>
    <w:p w14:paraId="205A37BA" w14:textId="0517E301" w:rsid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t>Der Wunsch nach tiefgreifender Entspannung für den Körper und mentalem Wohlbefinden prägt die aktuellen Wellness-Trends. Denn ganzheitliche Gesundheit, Nachhaltigkeit und ein bewusstes Leben sind wichtiger denn je. Kleine Auszeiten statt Party, Stille statt ständiger Erreichbarkeit und Naturverbundenheit statt Reizüberflutung – Quality-Time und nachhaltige Regeneration rücken immer mehr in den Vordergrund und werden zum essenziellen Bestandteil unseres Lebens. Wellnesslösungen werden mehr und mehr auch im privaten Bereich zugänglich und inspirieren Menschen zu einem achtsamen Lebensstil und einer aktiven Gesundheitsvorsorge. Kompakte, hochästhetisch</w:t>
      </w:r>
      <w:r w:rsidR="00DF1660">
        <w:rPr>
          <w:rFonts w:ascii="Futura Lt BT" w:hAnsi="Futura Lt BT"/>
          <w:b/>
          <w:szCs w:val="20"/>
        </w:rPr>
        <w:t>e</w:t>
      </w:r>
      <w:r w:rsidRPr="007168F2">
        <w:rPr>
          <w:rFonts w:ascii="Futura Lt BT" w:hAnsi="Futura Lt BT"/>
          <w:b/>
          <w:szCs w:val="20"/>
        </w:rPr>
        <w:t xml:space="preserve"> Saunen und Dampfbäder mit modernen Technologien unterstützen diesen Trend. KLAFS – Pionier im Bereich Sauna, Spa und Wellness – zeigt, wohin die Reise geht und gibt Einblicke in die wichtigsten Wellnesstrends, die die Zukunft prägen werden. </w:t>
      </w:r>
    </w:p>
    <w:p w14:paraId="703687E6" w14:textId="77777777" w:rsidR="007168F2" w:rsidRDefault="007168F2" w:rsidP="007168F2">
      <w:pPr>
        <w:pBdr>
          <w:top w:val="nil"/>
          <w:left w:val="nil"/>
          <w:bottom w:val="nil"/>
          <w:right w:val="nil"/>
          <w:between w:val="nil"/>
        </w:pBdr>
        <w:spacing w:line="360" w:lineRule="auto"/>
        <w:rPr>
          <w:rFonts w:ascii="Futura Lt BT" w:hAnsi="Futura Lt BT"/>
          <w:b/>
          <w:szCs w:val="20"/>
        </w:rPr>
      </w:pPr>
    </w:p>
    <w:p w14:paraId="08EC35B6" w14:textId="77777777" w:rsidR="00B45A13" w:rsidRDefault="00B45A13" w:rsidP="007168F2">
      <w:pPr>
        <w:pBdr>
          <w:top w:val="nil"/>
          <w:left w:val="nil"/>
          <w:bottom w:val="nil"/>
          <w:right w:val="nil"/>
          <w:between w:val="nil"/>
        </w:pBdr>
        <w:spacing w:line="360" w:lineRule="auto"/>
        <w:rPr>
          <w:rFonts w:ascii="Futura Lt BT" w:hAnsi="Futura Lt BT"/>
          <w:b/>
          <w:szCs w:val="20"/>
        </w:rPr>
      </w:pPr>
    </w:p>
    <w:p w14:paraId="4018B0F7" w14:textId="463F6400" w:rsidR="007168F2" w:rsidRP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lastRenderedPageBreak/>
        <w:t>Multisensorische Erlebnisse: Entspannung mit allen Sinnen</w:t>
      </w:r>
    </w:p>
    <w:p w14:paraId="0E49B7C5" w14:textId="3F59FD8E" w:rsidR="007168F2" w:rsidRDefault="00B45A13" w:rsidP="007168F2">
      <w:pPr>
        <w:pBdr>
          <w:top w:val="nil"/>
          <w:left w:val="nil"/>
          <w:bottom w:val="nil"/>
          <w:right w:val="nil"/>
          <w:between w:val="nil"/>
        </w:pBdr>
        <w:spacing w:line="360" w:lineRule="auto"/>
        <w:rPr>
          <w:rFonts w:ascii="Futura Lt BT" w:hAnsi="Futura Lt BT"/>
          <w:bCs/>
          <w:szCs w:val="20"/>
        </w:rPr>
      </w:pPr>
      <w:r>
        <w:rPr>
          <w:rFonts w:ascii="Futura Lt BT" w:hAnsi="Futura Lt BT"/>
          <w:bCs/>
          <w:noProof/>
          <w:szCs w:val="20"/>
        </w:rPr>
        <mc:AlternateContent>
          <mc:Choice Requires="wps">
            <w:drawing>
              <wp:anchor distT="0" distB="0" distL="114300" distR="114300" simplePos="0" relativeHeight="251661312" behindDoc="0" locked="0" layoutInCell="1" allowOverlap="1" wp14:anchorId="7A60FEE2" wp14:editId="3E2FF0F9">
                <wp:simplePos x="0" y="0"/>
                <wp:positionH relativeFrom="column">
                  <wp:posOffset>3366303</wp:posOffset>
                </wp:positionH>
                <wp:positionV relativeFrom="paragraph">
                  <wp:posOffset>3129280</wp:posOffset>
                </wp:positionV>
                <wp:extent cx="2268543" cy="483079"/>
                <wp:effectExtent l="0" t="0" r="0" b="0"/>
                <wp:wrapNone/>
                <wp:docPr id="1841285424" name="Textfeld 31"/>
                <wp:cNvGraphicFramePr/>
                <a:graphic xmlns:a="http://schemas.openxmlformats.org/drawingml/2006/main">
                  <a:graphicData uri="http://schemas.microsoft.com/office/word/2010/wordprocessingShape">
                    <wps:wsp>
                      <wps:cNvSpPr txBox="1"/>
                      <wps:spPr>
                        <a:xfrm>
                          <a:off x="0" y="0"/>
                          <a:ext cx="2268543" cy="483079"/>
                        </a:xfrm>
                        <a:prstGeom prst="rect">
                          <a:avLst/>
                        </a:prstGeom>
                        <a:solidFill>
                          <a:schemeClr val="lt1"/>
                        </a:solidFill>
                        <a:ln w="6350">
                          <a:noFill/>
                        </a:ln>
                      </wps:spPr>
                      <wps:txbx>
                        <w:txbxContent>
                          <w:p w14:paraId="5420FDBB" w14:textId="66313E5F" w:rsidR="00B45A13" w:rsidRPr="00B45A13" w:rsidRDefault="00B45A13" w:rsidP="00B45A13">
                            <w:pPr>
                              <w:jc w:val="right"/>
                              <w:rPr>
                                <w:rFonts w:ascii="Futura Lt BT" w:hAnsi="Futura Lt BT"/>
                                <w:sz w:val="16"/>
                                <w:szCs w:val="16"/>
                              </w:rPr>
                            </w:pPr>
                            <w:r w:rsidRPr="00B45A13">
                              <w:rPr>
                                <w:rFonts w:ascii="Futura Lt BT" w:hAnsi="Futura Lt BT"/>
                                <w:sz w:val="16"/>
                                <w:szCs w:val="16"/>
                              </w:rPr>
                              <w:t>Das Licht- und Klangkonzept der Sauna S11 spricht alle Sinne 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60FEE2" id="_x0000_t202" coordsize="21600,21600" o:spt="202" path="m,l,21600r21600,l21600,xe">
                <v:stroke joinstyle="miter"/>
                <v:path gradientshapeok="t" o:connecttype="rect"/>
              </v:shapetype>
              <v:shape id="Textfeld 31" o:spid="_x0000_s1026" type="#_x0000_t202" style="position:absolute;margin-left:265.05pt;margin-top:246.4pt;width:178.65pt;height:38.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" fillcolor="white [3201]" stroked="f" strokeweight=".5pt">
                <v:textbox>
                  <w:txbxContent>
                    <w:p w14:paraId="5420FDBB" w14:textId="66313E5F" w:rsidR="00B45A13" w:rsidRPr="00B45A13" w:rsidRDefault="00B45A13" w:rsidP="00B45A13">
                      <w:pPr>
                        <w:jc w:val="right"/>
                        <w:rPr>
                          <w:rFonts w:ascii="Futura Lt BT" w:hAnsi="Futura Lt BT"/>
                          <w:sz w:val="16"/>
                          <w:szCs w:val="16"/>
                        </w:rPr>
                      </w:pPr>
                      <w:r w:rsidRPr="00B45A13">
                        <w:rPr>
                          <w:rFonts w:ascii="Futura Lt BT" w:hAnsi="Futura Lt BT"/>
                          <w:sz w:val="16"/>
                          <w:szCs w:val="16"/>
                        </w:rPr>
                        <w:t>Das Licht- und Klangkonzept der Sauna S11 spricht alle Sinne an.</w:t>
                      </w:r>
                    </w:p>
                  </w:txbxContent>
                </v:textbox>
              </v:shape>
            </w:pict>
          </mc:Fallback>
        </mc:AlternateContent>
      </w:r>
      <w:r w:rsidR="00AE4503">
        <w:rPr>
          <w:rFonts w:ascii="Futura Lt BT" w:hAnsi="Futura Lt BT"/>
          <w:bCs/>
          <w:noProof/>
          <w:szCs w:val="20"/>
        </w:rPr>
        <w:drawing>
          <wp:anchor distT="0" distB="0" distL="114300" distR="114300" simplePos="0" relativeHeight="251658240" behindDoc="1" locked="0" layoutInCell="1" allowOverlap="1" wp14:anchorId="79BA5318" wp14:editId="640C0509">
            <wp:simplePos x="0" y="0"/>
            <wp:positionH relativeFrom="column">
              <wp:posOffset>2824480</wp:posOffset>
            </wp:positionH>
            <wp:positionV relativeFrom="paragraph">
              <wp:posOffset>1042035</wp:posOffset>
            </wp:positionV>
            <wp:extent cx="2749550" cy="2061210"/>
            <wp:effectExtent l="0" t="0" r="0" b="0"/>
            <wp:wrapTight wrapText="bothSides">
              <wp:wrapPolygon edited="0">
                <wp:start x="0" y="0"/>
                <wp:lineTo x="0" y="21360"/>
                <wp:lineTo x="21400" y="21360"/>
                <wp:lineTo x="21400" y="0"/>
                <wp:lineTo x="0" y="0"/>
              </wp:wrapPolygon>
            </wp:wrapTight>
            <wp:docPr id="1595623867"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49550" cy="20612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68F2" w:rsidRPr="007168F2">
        <w:rPr>
          <w:rFonts w:ascii="Futura Lt BT" w:hAnsi="Futura Lt BT"/>
          <w:bCs/>
          <w:szCs w:val="20"/>
        </w:rPr>
        <w:t xml:space="preserve">Natur, Technik und Design verschmelzen zu einer neuen Dimension des Wohlbefindens. Dabei entwickelt sich die Idee von Wellness stetig weiter. Es geht längst nicht mehr nur um die traditionelle Spa-Behandlung, sondern um ein multisensorisches Erlebnis, das alle Sinne anspricht. KLAFS prägt diesen Trend mit Innovationen für Sauna und Spa auf unvergleichliche Weise. Die neuesten KLAFS Saunen und Dampfbäder verbinden innovative Funktionen mit natürlichen Elementen und integrieren Klang- und Farbzeremonien sowie Aromatherapien, um eine immersive Atmosphäre für ganzheitliche Entspannung zu schaffen. Neuheiten wie das Schaumdampfbad </w:t>
      </w:r>
      <w:bookmarkStart w:id="0" w:name="_Hlk192837267"/>
      <w:r w:rsidR="007168F2" w:rsidRPr="007168F2">
        <w:rPr>
          <w:rFonts w:ascii="Futura Lt BT" w:hAnsi="Futura Lt BT"/>
          <w:bCs/>
          <w:szCs w:val="20"/>
        </w:rPr>
        <w:t xml:space="preserve">ESPURO® </w:t>
      </w:r>
      <w:bookmarkEnd w:id="0"/>
      <w:r w:rsidR="007168F2" w:rsidRPr="007168F2">
        <w:rPr>
          <w:rFonts w:ascii="Futura Lt BT" w:hAnsi="Futura Lt BT"/>
          <w:bCs/>
          <w:szCs w:val="20"/>
        </w:rPr>
        <w:t>oder die Sauna S11 Design by Studio F. A. Porsche heben die Wellness-Auszeit auf ein neues Level, indem sie sowohl die physische als auch psychische Gesundheit gezielt fördern.</w:t>
      </w:r>
    </w:p>
    <w:p w14:paraId="1B9E88E3" w14:textId="449FFEA0" w:rsidR="007168F2" w:rsidRPr="007168F2" w:rsidRDefault="00AE4503" w:rsidP="007168F2">
      <w:pPr>
        <w:pBdr>
          <w:top w:val="nil"/>
          <w:left w:val="nil"/>
          <w:bottom w:val="nil"/>
          <w:right w:val="nil"/>
          <w:between w:val="nil"/>
        </w:pBdr>
        <w:spacing w:line="360" w:lineRule="auto"/>
        <w:rPr>
          <w:rFonts w:ascii="Futura Lt BT" w:hAnsi="Futura Lt BT"/>
          <w:bCs/>
          <w:szCs w:val="20"/>
        </w:rPr>
      </w:pPr>
      <w:r>
        <w:rPr>
          <w:rFonts w:ascii="Futura Lt BT" w:hAnsi="Futura Lt BT"/>
          <w:bCs/>
          <w:szCs w:val="20"/>
        </w:rPr>
        <w:t xml:space="preserve"> </w:t>
      </w:r>
    </w:p>
    <w:p w14:paraId="3D1BB158" w14:textId="77777777" w:rsidR="007168F2" w:rsidRP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t>Regelmäßige Wellness-Auszeiten zu Hause</w:t>
      </w:r>
    </w:p>
    <w:p w14:paraId="6A6F6052" w14:textId="77777777" w:rsidR="007168F2" w:rsidRDefault="007168F2" w:rsidP="007168F2">
      <w:pPr>
        <w:pBdr>
          <w:top w:val="nil"/>
          <w:left w:val="nil"/>
          <w:bottom w:val="nil"/>
          <w:right w:val="nil"/>
          <w:between w:val="nil"/>
        </w:pBdr>
        <w:spacing w:line="360" w:lineRule="auto"/>
        <w:rPr>
          <w:rFonts w:ascii="Futura Lt BT" w:hAnsi="Futura Lt BT"/>
          <w:bCs/>
          <w:szCs w:val="20"/>
        </w:rPr>
      </w:pPr>
      <w:r w:rsidRPr="007168F2">
        <w:rPr>
          <w:rFonts w:ascii="Futura Lt BT" w:hAnsi="Futura Lt BT"/>
          <w:bCs/>
          <w:szCs w:val="20"/>
        </w:rPr>
        <w:t>Ein stressiger Alltag und der Wunsch nach spontanen Auszeiten in intimer Atmosphäre erhöht das Interesse an einer privaten Wellnessoase zu Hause. Und anstatt die Sauna wie früher im Keller zu platzieren, wird sie zum Ausdruck des eigenen bewussten Lebensstils – und zu einem Teil des Wohnraums. KLAFS hat deshalb bei der Neugestaltung seiner Saunen besonderes Augenmerk auf eine wohnliche Ästhetik und eine harmonische Integration in offene Wohnkonzepte gelegt. So wird die Sauna zum Designstatement. Natürliche Materialien, organische Formen, indirektes Licht und warme Farben stehen ganz im Einklang mit einem zeitgemäßen, modernen Stil und kreieren ein einladendes Design mit einer wohltuenden Lounge-Atmosphäre. Was könnte es Besseres geben als ein entspannendes Saunabad mit den Liebsten zu Hause – Hautpflege, dazu etwas Musik und stimmungsvolle Beleuchtung? Das sind die wahren Luxusmomente, aus denen wir neue Kraft für den anspruchsvollen Berufsalltag schöpfen.</w:t>
      </w:r>
    </w:p>
    <w:p w14:paraId="1BAA386F" w14:textId="77777777" w:rsidR="007168F2" w:rsidRPr="007168F2" w:rsidRDefault="007168F2" w:rsidP="007168F2">
      <w:pPr>
        <w:pBdr>
          <w:top w:val="nil"/>
          <w:left w:val="nil"/>
          <w:bottom w:val="nil"/>
          <w:right w:val="nil"/>
          <w:between w:val="nil"/>
        </w:pBdr>
        <w:spacing w:line="360" w:lineRule="auto"/>
        <w:rPr>
          <w:rFonts w:ascii="Futura Lt BT" w:hAnsi="Futura Lt BT"/>
          <w:bCs/>
          <w:szCs w:val="20"/>
        </w:rPr>
      </w:pPr>
    </w:p>
    <w:p w14:paraId="4DCF2472" w14:textId="77777777" w:rsidR="007168F2" w:rsidRP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t>Kompakte Wellnesslösungen: Luxus auf kleinstem Raum</w:t>
      </w:r>
    </w:p>
    <w:p w14:paraId="1EB61085" w14:textId="77777777" w:rsidR="007168F2" w:rsidRDefault="007168F2" w:rsidP="007168F2">
      <w:pPr>
        <w:pBdr>
          <w:top w:val="nil"/>
          <w:left w:val="nil"/>
          <w:bottom w:val="nil"/>
          <w:right w:val="nil"/>
          <w:between w:val="nil"/>
        </w:pBdr>
        <w:spacing w:line="360" w:lineRule="auto"/>
        <w:rPr>
          <w:rFonts w:ascii="Futura Lt BT" w:hAnsi="Futura Lt BT"/>
          <w:bCs/>
          <w:szCs w:val="20"/>
        </w:rPr>
      </w:pPr>
      <w:r w:rsidRPr="007168F2">
        <w:rPr>
          <w:rFonts w:ascii="Futura Lt BT" w:hAnsi="Futura Lt BT"/>
          <w:bCs/>
          <w:szCs w:val="20"/>
        </w:rPr>
        <w:t xml:space="preserve">Mit dem Wachstum der Städte und kleiner werdendem Wohnraum wächst die Nachfrage nach kompakten Wellnesslösungen. Nicht überall ist Platz für eine große Erholungsoase – doch jeder sollte Zugang zu Regeneration und Entspannung im Alltag haben. KLAFS wird diesem urbanen Lebensstil </w:t>
      </w:r>
      <w:r w:rsidRPr="007168F2">
        <w:rPr>
          <w:rFonts w:ascii="Futura Lt BT" w:hAnsi="Futura Lt BT"/>
          <w:bCs/>
          <w:szCs w:val="20"/>
        </w:rPr>
        <w:lastRenderedPageBreak/>
        <w:t>mit passen Lösungen gerecht: Mit der platzsparenden ausfahrbaren S1 SAUNA geht der Traum einer eigenen Sauna selbst in kleinen Stadtwohnungen in Erfüllung. Die clever genutzte Fläche bietet multifunktionale Möglichkeiten und rückt die Sauna in den Mittelpunkt von Bad, Wohn- oder Arbeitszimmer. Eingefahren misst sie mit gerade einmal 60 cm die Tiefe eines Wandschranks – auf Knopfdruck entfaltet sich die S1 zu einer vollwertigen Sauna. Mit einer Vielfalt an Außenverkleidungen wird sie zudem zum stilvollen Interior-Statement, das perfekt mit dem Mobiliar des Raumes harmonisiert und den ästhetischen Wert der Wohnung steigert. Viele der S1-Modelle lassen sich bequem an eine 230V-Haushaltssteckdose anschließen.</w:t>
      </w:r>
    </w:p>
    <w:p w14:paraId="21AC39A1" w14:textId="15B394EF" w:rsidR="00AE4503" w:rsidRDefault="00AE4503" w:rsidP="007168F2">
      <w:pPr>
        <w:pBdr>
          <w:top w:val="nil"/>
          <w:left w:val="nil"/>
          <w:bottom w:val="nil"/>
          <w:right w:val="nil"/>
          <w:between w:val="nil"/>
        </w:pBdr>
        <w:spacing w:line="360" w:lineRule="auto"/>
        <w:rPr>
          <w:rFonts w:ascii="Futura Lt BT" w:hAnsi="Futura Lt BT"/>
          <w:bCs/>
          <w:szCs w:val="20"/>
        </w:rPr>
      </w:pPr>
      <w:r>
        <w:rPr>
          <w:rFonts w:ascii="Futura Lt BT" w:hAnsi="Futura Lt BT"/>
          <w:bCs/>
          <w:noProof/>
          <w:szCs w:val="20"/>
        </w:rPr>
        <w:drawing>
          <wp:inline distT="0" distB="0" distL="0" distR="0" wp14:anchorId="2C17A123" wp14:editId="7F5B139A">
            <wp:extent cx="4991632" cy="2812211"/>
            <wp:effectExtent l="0" t="0" r="0" b="7620"/>
            <wp:docPr id="192406261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01194" cy="2817598"/>
                    </a:xfrm>
                    <a:prstGeom prst="rect">
                      <a:avLst/>
                    </a:prstGeom>
                    <a:noFill/>
                    <a:ln>
                      <a:noFill/>
                    </a:ln>
                  </pic:spPr>
                </pic:pic>
              </a:graphicData>
            </a:graphic>
          </wp:inline>
        </w:drawing>
      </w:r>
    </w:p>
    <w:p w14:paraId="7C441992" w14:textId="7CD44C25" w:rsidR="007168F2" w:rsidRDefault="00B45A13" w:rsidP="007168F2">
      <w:pPr>
        <w:pBdr>
          <w:top w:val="nil"/>
          <w:left w:val="nil"/>
          <w:bottom w:val="nil"/>
          <w:right w:val="nil"/>
          <w:between w:val="nil"/>
        </w:pBdr>
        <w:spacing w:line="360" w:lineRule="auto"/>
        <w:rPr>
          <w:rFonts w:ascii="Futura Lt BT" w:hAnsi="Futura Lt BT"/>
          <w:bCs/>
          <w:sz w:val="16"/>
          <w:szCs w:val="16"/>
        </w:rPr>
      </w:pPr>
      <w:r>
        <w:rPr>
          <w:rFonts w:ascii="Futura Lt BT" w:hAnsi="Futura Lt BT"/>
          <w:bCs/>
          <w:sz w:val="16"/>
          <w:szCs w:val="16"/>
        </w:rPr>
        <w:t xml:space="preserve">Dank innovativer Technik bringt die ausfahrbare S1 SAUNA Wellness in jeden Raum. </w:t>
      </w:r>
    </w:p>
    <w:p w14:paraId="325FD47F" w14:textId="77777777" w:rsidR="00B45A13" w:rsidRPr="00B45A13" w:rsidRDefault="00B45A13" w:rsidP="007168F2">
      <w:pPr>
        <w:pBdr>
          <w:top w:val="nil"/>
          <w:left w:val="nil"/>
          <w:bottom w:val="nil"/>
          <w:right w:val="nil"/>
          <w:between w:val="nil"/>
        </w:pBdr>
        <w:spacing w:line="360" w:lineRule="auto"/>
        <w:rPr>
          <w:rFonts w:ascii="Futura Lt BT" w:hAnsi="Futura Lt BT"/>
          <w:bCs/>
          <w:sz w:val="16"/>
          <w:szCs w:val="16"/>
        </w:rPr>
      </w:pPr>
    </w:p>
    <w:p w14:paraId="49A46F65" w14:textId="77777777" w:rsidR="007168F2" w:rsidRP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t>Multifunktionale Anwendungen</w:t>
      </w:r>
    </w:p>
    <w:p w14:paraId="44524E8E" w14:textId="77777777" w:rsidR="007168F2" w:rsidRDefault="007168F2" w:rsidP="007168F2">
      <w:pPr>
        <w:pBdr>
          <w:top w:val="nil"/>
          <w:left w:val="nil"/>
          <w:bottom w:val="nil"/>
          <w:right w:val="nil"/>
          <w:between w:val="nil"/>
        </w:pBdr>
        <w:spacing w:line="360" w:lineRule="auto"/>
        <w:rPr>
          <w:rFonts w:ascii="Futura Lt BT" w:hAnsi="Futura Lt BT"/>
          <w:bCs/>
          <w:szCs w:val="20"/>
        </w:rPr>
      </w:pPr>
      <w:r w:rsidRPr="007168F2">
        <w:rPr>
          <w:rFonts w:ascii="Futura Lt BT" w:hAnsi="Futura Lt BT"/>
          <w:bCs/>
          <w:szCs w:val="20"/>
        </w:rPr>
        <w:t xml:space="preserve">Saunen erfahren eine Transformation und entwickeln sich zu ganzheitlichen, multifunktionalen Rückzugsorten, die mehr als die Wirkung von Wärme zu bieten haben. Zusätzliche Anwendungen wie Infrarot oder Trockensalzinhalation, die individuell in das eigene Wellnesskonzept integriert werden können, heben das traditionelle Saunaerlebnis auf eine neue Ebene des Wohlbefindens. Die tiefenwirksame Infrarotstrahlung richtet etwa die Wärme gezielt auf Rücken, Schulter oder Nackenbereich und lockert schmerzhafte Verkrampfungen. Auch abnutzungsbedingte Gelenkschmerzen und andere unspezifische Rückenschmerzen können mit dieser Anwendung gelindert werden. Mit dem handlichen Microsalt SaltProX macht KLAFS zudem die positive Wirkung des Trockensalzes einfach und überall verfügbar. Die patentierte Technologie erzeugt einen feinen Salznebel, der sich in der gesamten Kabine verteilt. Durch das regelmäßige Einatmen mikroskopisch feiner Salzpartikel werden die Atemwege gezielt gereinigt und befeuchtet. Sie dringen tief in die </w:t>
      </w:r>
      <w:r w:rsidRPr="007168F2">
        <w:rPr>
          <w:rFonts w:ascii="Futura Lt BT" w:hAnsi="Futura Lt BT"/>
          <w:bCs/>
          <w:szCs w:val="20"/>
        </w:rPr>
        <w:lastRenderedPageBreak/>
        <w:t>Lunge ein, fördern die Schleimlösung und unterstützen die Regeneration der Atemwege und Stimmbänder. Eine niedrige Luftfeuchtigkeit, wie sie beispielsweise in der Sauna ist, erzeugt dabei ein besonderes Mikroklima mit einer hohen Salzaerosol-Konzentration, die die Wirkung verstärkt.</w:t>
      </w:r>
    </w:p>
    <w:p w14:paraId="234DF7B0" w14:textId="77777777" w:rsidR="007168F2" w:rsidRPr="007168F2" w:rsidRDefault="007168F2" w:rsidP="007168F2">
      <w:pPr>
        <w:pBdr>
          <w:top w:val="nil"/>
          <w:left w:val="nil"/>
          <w:bottom w:val="nil"/>
          <w:right w:val="nil"/>
          <w:between w:val="nil"/>
        </w:pBdr>
        <w:spacing w:line="360" w:lineRule="auto"/>
        <w:rPr>
          <w:rFonts w:ascii="Futura Lt BT" w:hAnsi="Futura Lt BT"/>
          <w:bCs/>
          <w:szCs w:val="20"/>
        </w:rPr>
      </w:pPr>
    </w:p>
    <w:p w14:paraId="249C87C3" w14:textId="77777777" w:rsidR="007168F2" w:rsidRP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t>Thermische Reisen: die belebende Wirkung von Kälte und Wärme</w:t>
      </w:r>
    </w:p>
    <w:p w14:paraId="24110614" w14:textId="052F4552" w:rsidR="007168F2" w:rsidRDefault="00B45A13" w:rsidP="007168F2">
      <w:pPr>
        <w:pBdr>
          <w:top w:val="nil"/>
          <w:left w:val="nil"/>
          <w:bottom w:val="nil"/>
          <w:right w:val="nil"/>
          <w:between w:val="nil"/>
        </w:pBdr>
        <w:spacing w:line="360" w:lineRule="auto"/>
        <w:rPr>
          <w:rFonts w:ascii="Futura Lt BT" w:hAnsi="Futura Lt BT"/>
          <w:bCs/>
          <w:szCs w:val="20"/>
        </w:rPr>
      </w:pPr>
      <w:r>
        <w:rPr>
          <w:rFonts w:ascii="Futura Lt BT" w:hAnsi="Futura Lt BT"/>
          <w:bCs/>
          <w:noProof/>
          <w:szCs w:val="20"/>
        </w:rPr>
        <mc:AlternateContent>
          <mc:Choice Requires="wps">
            <w:drawing>
              <wp:anchor distT="0" distB="0" distL="114300" distR="114300" simplePos="0" relativeHeight="251663360" behindDoc="0" locked="0" layoutInCell="1" allowOverlap="1" wp14:anchorId="01831E27" wp14:editId="27FB5060">
                <wp:simplePos x="0" y="0"/>
                <wp:positionH relativeFrom="margin">
                  <wp:posOffset>2210435</wp:posOffset>
                </wp:positionH>
                <wp:positionV relativeFrom="paragraph">
                  <wp:posOffset>3967192</wp:posOffset>
                </wp:positionV>
                <wp:extent cx="3458617" cy="353683"/>
                <wp:effectExtent l="0" t="0" r="8890" b="8890"/>
                <wp:wrapNone/>
                <wp:docPr id="171383337" name="Textfeld 31"/>
                <wp:cNvGraphicFramePr/>
                <a:graphic xmlns:a="http://schemas.openxmlformats.org/drawingml/2006/main">
                  <a:graphicData uri="http://schemas.microsoft.com/office/word/2010/wordprocessingShape">
                    <wps:wsp>
                      <wps:cNvSpPr txBox="1"/>
                      <wps:spPr>
                        <a:xfrm>
                          <a:off x="0" y="0"/>
                          <a:ext cx="3458617" cy="353683"/>
                        </a:xfrm>
                        <a:prstGeom prst="rect">
                          <a:avLst/>
                        </a:prstGeom>
                        <a:solidFill>
                          <a:sysClr val="window" lastClr="FFFFFF"/>
                        </a:solidFill>
                        <a:ln w="6350">
                          <a:noFill/>
                        </a:ln>
                      </wps:spPr>
                      <wps:txbx>
                        <w:txbxContent>
                          <w:p w14:paraId="0D1B25EA" w14:textId="6F474BBD" w:rsidR="00B45A13" w:rsidRPr="00B45A13" w:rsidRDefault="00B45A13" w:rsidP="00B45A13">
                            <w:pPr>
                              <w:jc w:val="right"/>
                              <w:rPr>
                                <w:rFonts w:ascii="Futura Lt BT" w:hAnsi="Futura Lt BT"/>
                                <w:sz w:val="16"/>
                                <w:szCs w:val="16"/>
                              </w:rPr>
                            </w:pPr>
                            <w:r w:rsidRPr="00B45A13">
                              <w:rPr>
                                <w:rFonts w:ascii="Futura Lt BT" w:hAnsi="Futura Lt BT"/>
                                <w:sz w:val="16"/>
                                <w:szCs w:val="16"/>
                              </w:rPr>
                              <w:t xml:space="preserve">Das </w:t>
                            </w:r>
                            <w:r>
                              <w:rPr>
                                <w:rFonts w:ascii="Futura Lt BT" w:hAnsi="Futura Lt BT"/>
                                <w:sz w:val="16"/>
                                <w:szCs w:val="16"/>
                              </w:rPr>
                              <w:t>Eisnebelbad FRIMAS ermöglicht eine sanfte, natürliche Abkühlung.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31E27" id="_x0000_s1027" type="#_x0000_t202" style="position:absolute;margin-left:174.05pt;margin-top:312.4pt;width:272.35pt;height:27.8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" fillcolor="window" stroked="f" strokeweight=".5pt">
                <v:textbox>
                  <w:txbxContent>
                    <w:p w14:paraId="0D1B25EA" w14:textId="6F474BBD" w:rsidR="00B45A13" w:rsidRPr="00B45A13" w:rsidRDefault="00B45A13" w:rsidP="00B45A13">
                      <w:pPr>
                        <w:jc w:val="right"/>
                        <w:rPr>
                          <w:rFonts w:ascii="Futura Lt BT" w:hAnsi="Futura Lt BT"/>
                          <w:sz w:val="16"/>
                          <w:szCs w:val="16"/>
                        </w:rPr>
                      </w:pPr>
                      <w:r w:rsidRPr="00B45A13">
                        <w:rPr>
                          <w:rFonts w:ascii="Futura Lt BT" w:hAnsi="Futura Lt BT"/>
                          <w:sz w:val="16"/>
                          <w:szCs w:val="16"/>
                        </w:rPr>
                        <w:t xml:space="preserve">Das </w:t>
                      </w:r>
                      <w:r>
                        <w:rPr>
                          <w:rFonts w:ascii="Futura Lt BT" w:hAnsi="Futura Lt BT"/>
                          <w:sz w:val="16"/>
                          <w:szCs w:val="16"/>
                        </w:rPr>
                        <w:t>Eisnebelbad FRIMAS ermöglicht eine sanfte, natürliche Abkühlung.</w:t>
                      </w:r>
                    </w:p>
                  </w:txbxContent>
                </v:textbox>
                <w10:wrap anchorx="margin"/>
              </v:shape>
            </w:pict>
          </mc:Fallback>
        </mc:AlternateContent>
      </w:r>
      <w:r w:rsidR="00AE4503">
        <w:rPr>
          <w:rFonts w:ascii="Futura Lt BT" w:hAnsi="Futura Lt BT"/>
          <w:bCs/>
          <w:noProof/>
          <w:szCs w:val="20"/>
        </w:rPr>
        <w:drawing>
          <wp:anchor distT="0" distB="0" distL="114300" distR="114300" simplePos="0" relativeHeight="251659264" behindDoc="1" locked="0" layoutInCell="1" allowOverlap="1" wp14:anchorId="36F22F8F" wp14:editId="727B4D8D">
            <wp:simplePos x="0" y="0"/>
            <wp:positionH relativeFrom="margin">
              <wp:align>right</wp:align>
            </wp:positionH>
            <wp:positionV relativeFrom="paragraph">
              <wp:posOffset>1473379</wp:posOffset>
            </wp:positionV>
            <wp:extent cx="3687445" cy="2458085"/>
            <wp:effectExtent l="0" t="0" r="8255" b="0"/>
            <wp:wrapTight wrapText="bothSides">
              <wp:wrapPolygon edited="0">
                <wp:start x="0" y="0"/>
                <wp:lineTo x="0" y="21427"/>
                <wp:lineTo x="21537" y="21427"/>
                <wp:lineTo x="21537" y="0"/>
                <wp:lineTo x="0" y="0"/>
              </wp:wrapPolygon>
            </wp:wrapTight>
            <wp:docPr id="2092322984"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87445" cy="24580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68F2" w:rsidRPr="007168F2">
        <w:rPr>
          <w:rFonts w:ascii="Futura Lt BT" w:hAnsi="Futura Lt BT"/>
          <w:bCs/>
          <w:szCs w:val="20"/>
        </w:rPr>
        <w:t>Immer mehr Menschen schätzen die vitalisierende Wirkung durch den Wechsel zwischen Wärme- und Kältereizen. Dieser regt nicht nur den Kreislauf an, sondern stärkt auch das Immunsystem und fördert die mentale Klarheit. Kälteanwendungen wie Kaltwasserbecken, Erlebnisduschen und Kälteräume sind inzwischen populär und inspirieren Hersteller von Wellnesslösungen, diese in die tägliche Wellness-Routine zu integrieren. Auch KLAFS hat zahlreiche Möglichkeiten für eine Erfrischung nach dem heißen Saunabad entwickelt und greift dabei – wie auch in der Sauna selbst – auf natürliche Elemente zurück. So werden alle Formen des Wassers, von Eis über Schnee bis hin zu kaltem Nebel, zu einem Teil der Wellnessanwendungen. Mit dem Eisnebelbad FRIMAS vereint KLAFS alle diese Facetten des Naturelements Wasser und ermöglicht eine natürlich sanfte Abkühlung nach dem Wärmebad – für die perfekte Balance zwischen Ruhe und Vitalität.</w:t>
      </w:r>
    </w:p>
    <w:p w14:paraId="55D228C2" w14:textId="04D70253" w:rsidR="007168F2" w:rsidRPr="007168F2" w:rsidRDefault="007168F2" w:rsidP="007168F2">
      <w:pPr>
        <w:pBdr>
          <w:top w:val="nil"/>
          <w:left w:val="nil"/>
          <w:bottom w:val="nil"/>
          <w:right w:val="nil"/>
          <w:between w:val="nil"/>
        </w:pBdr>
        <w:spacing w:line="360" w:lineRule="auto"/>
        <w:rPr>
          <w:rFonts w:ascii="Futura Lt BT" w:hAnsi="Futura Lt BT"/>
          <w:bCs/>
          <w:szCs w:val="20"/>
        </w:rPr>
      </w:pPr>
    </w:p>
    <w:p w14:paraId="3C22F69F" w14:textId="77777777" w:rsidR="007168F2" w:rsidRP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t>Automatisierte Wellnesserlebnisse: die Zukunft der Regeneration</w:t>
      </w:r>
    </w:p>
    <w:p w14:paraId="245C04EF" w14:textId="77777777" w:rsidR="007168F2" w:rsidRDefault="007168F2" w:rsidP="007168F2">
      <w:pPr>
        <w:pBdr>
          <w:top w:val="nil"/>
          <w:left w:val="nil"/>
          <w:bottom w:val="nil"/>
          <w:right w:val="nil"/>
          <w:between w:val="nil"/>
        </w:pBdr>
        <w:spacing w:line="360" w:lineRule="auto"/>
        <w:rPr>
          <w:rFonts w:ascii="Futura Lt BT" w:hAnsi="Futura Lt BT"/>
          <w:bCs/>
          <w:szCs w:val="20"/>
        </w:rPr>
      </w:pPr>
      <w:r w:rsidRPr="007168F2">
        <w:rPr>
          <w:rFonts w:ascii="Futura Lt BT" w:hAnsi="Futura Lt BT"/>
          <w:bCs/>
          <w:szCs w:val="20"/>
        </w:rPr>
        <w:t xml:space="preserve">Smarte Technologien werden 2025 eine noch zentralere Rolle in der Welt der Entspannung spielen. Sie verbessern nicht nur den Komfort, sondern vertiefen auch die Erholung und steigern die Wirksamkeit der Spa-Erlebnisse. Ein perfektes Beispiel für diesen Trend: der SANARIUM®-Ofen mit VITALITY BOOST. Ohne den Entspannungsmoment beim privaten Saunabad zu Hause durch Aufstehen unterbrechen zu müssen, beginnt der völlig automatisierte Aufguss mit präziser Luftverwedelung. Ein einfacher Sprachbefehl „Hey KLAFS, Aufguss starten“ genügt. Die Saunabadenden können bequem liegen bleiben und die wohltuende Wärme bei voller Wirkung genießen. Dazu kommen weitere Annehmlichkeiten: Ob Licht dimmen, die Lieblingsmusik starten oder die Temperatur anpassen – all das ist per Sprachsteuerung möglich. Weder Smartphone noch </w:t>
      </w:r>
      <w:r w:rsidRPr="007168F2">
        <w:rPr>
          <w:rFonts w:ascii="Futura Lt BT" w:hAnsi="Futura Lt BT"/>
          <w:bCs/>
          <w:szCs w:val="20"/>
        </w:rPr>
        <w:lastRenderedPageBreak/>
        <w:t xml:space="preserve">Internetverbindung sind dafür in der KLAFS Sauna erforderlich. So wird Digital Detox kombiniert mit smartem Komfort, um das Wellnesserlebnis zu intensivieren. </w:t>
      </w:r>
    </w:p>
    <w:p w14:paraId="12C8915E" w14:textId="77777777" w:rsidR="007168F2" w:rsidRPr="007168F2" w:rsidRDefault="007168F2" w:rsidP="007168F2">
      <w:pPr>
        <w:pBdr>
          <w:top w:val="nil"/>
          <w:left w:val="nil"/>
          <w:bottom w:val="nil"/>
          <w:right w:val="nil"/>
          <w:between w:val="nil"/>
        </w:pBdr>
        <w:spacing w:line="360" w:lineRule="auto"/>
        <w:rPr>
          <w:rFonts w:ascii="Futura Lt BT" w:hAnsi="Futura Lt BT"/>
          <w:bCs/>
          <w:szCs w:val="20"/>
        </w:rPr>
      </w:pPr>
    </w:p>
    <w:p w14:paraId="79361020" w14:textId="77777777" w:rsidR="007168F2" w:rsidRPr="007168F2" w:rsidRDefault="007168F2" w:rsidP="007168F2">
      <w:pPr>
        <w:pBdr>
          <w:top w:val="nil"/>
          <w:left w:val="nil"/>
          <w:bottom w:val="nil"/>
          <w:right w:val="nil"/>
          <w:between w:val="nil"/>
        </w:pBdr>
        <w:spacing w:line="360" w:lineRule="auto"/>
        <w:rPr>
          <w:rFonts w:ascii="Futura Lt BT" w:hAnsi="Futura Lt BT"/>
          <w:b/>
          <w:szCs w:val="20"/>
        </w:rPr>
      </w:pPr>
      <w:r w:rsidRPr="007168F2">
        <w:rPr>
          <w:rFonts w:ascii="Futura Lt BT" w:hAnsi="Futura Lt BT"/>
          <w:b/>
          <w:szCs w:val="20"/>
        </w:rPr>
        <w:t>Nachhaltigkeit im Fokus der Wellness-Trend 2025</w:t>
      </w:r>
    </w:p>
    <w:p w14:paraId="2A158A85" w14:textId="77777777" w:rsidR="007168F2" w:rsidRDefault="007168F2" w:rsidP="007168F2">
      <w:pPr>
        <w:pBdr>
          <w:top w:val="nil"/>
          <w:left w:val="nil"/>
          <w:bottom w:val="nil"/>
          <w:right w:val="nil"/>
          <w:between w:val="nil"/>
        </w:pBdr>
        <w:spacing w:line="360" w:lineRule="auto"/>
        <w:rPr>
          <w:rFonts w:ascii="Futura Lt BT" w:hAnsi="Futura Lt BT"/>
          <w:bCs/>
          <w:szCs w:val="20"/>
        </w:rPr>
      </w:pPr>
      <w:r w:rsidRPr="007168F2">
        <w:rPr>
          <w:rFonts w:ascii="Futura Lt BT" w:hAnsi="Futura Lt BT"/>
          <w:bCs/>
          <w:szCs w:val="20"/>
        </w:rPr>
        <w:t xml:space="preserve">Auch das Thema Nachhaltigkeit und ein schonender Umgang mit Ressourcen stehen weiter im Fokus. Mit Lösungen wie dem GREEN SAUNA-Paket oder den Isolierglasfronten hat sich KLAFS zum Ziel gesetzt, den ökologischen Fußbadruck zu minimieren. Denn diese Ausstattungselemente sorgen dafür, dass die Wärme der Sauna länger in der Kabine gespeichert und der Energieverbrauch generell verringert wird. Das Engagement für Nachhaltigkeit geht jedoch über die reine Energieeffizienz hinaus. KLAFS verwendet nachhaltige Materialien – etwa Holz aus verantwortungsvoll bewirtschafteten Wäldern. Viele KLAFS Saunen sind daher mit dem Blauen Engel ausgezeichnet, dem Qualitätssiegel für besonders emissionsarme Produkte aus Holz und Holzwerkstoffen. Dies unterstreicht den verantwortungsvollen Umgang mit Ressourcen und gibt den Nutzern ein durchweg positives Gefühl bei ihrer regelmäßigen Wellnessroutine – ein weiterer Schritt in Richtung nachhaltige Erholung. </w:t>
      </w:r>
    </w:p>
    <w:p w14:paraId="719E0E61" w14:textId="6B7F91F3" w:rsidR="007168F2" w:rsidRPr="007168F2" w:rsidRDefault="007168F2" w:rsidP="007168F2">
      <w:pPr>
        <w:pBdr>
          <w:top w:val="nil"/>
          <w:left w:val="nil"/>
          <w:bottom w:val="nil"/>
          <w:right w:val="nil"/>
          <w:between w:val="nil"/>
        </w:pBdr>
        <w:spacing w:line="360" w:lineRule="auto"/>
        <w:rPr>
          <w:rFonts w:ascii="Futura Lt BT" w:hAnsi="Futura Lt BT"/>
          <w:bCs/>
          <w:szCs w:val="20"/>
        </w:rPr>
      </w:pPr>
    </w:p>
    <w:p w14:paraId="152C25C1" w14:textId="2C14AE9D" w:rsidR="009D6313" w:rsidRPr="00AE4503" w:rsidRDefault="00AE4503" w:rsidP="00AE4503">
      <w:pPr>
        <w:pBdr>
          <w:top w:val="nil"/>
          <w:left w:val="nil"/>
          <w:bottom w:val="nil"/>
          <w:right w:val="nil"/>
          <w:between w:val="nil"/>
        </w:pBdr>
        <w:spacing w:line="360" w:lineRule="auto"/>
        <w:rPr>
          <w:rFonts w:ascii="Futura Lt BT" w:hAnsi="Futura Lt BT"/>
          <w:bCs/>
          <w:sz w:val="18"/>
          <w:szCs w:val="18"/>
        </w:rPr>
      </w:pPr>
      <w:r>
        <w:rPr>
          <w:rFonts w:ascii="Futura Lt BT" w:hAnsi="Futura Lt BT"/>
          <w:b/>
          <w:bCs/>
          <w:noProof/>
          <w:sz w:val="18"/>
          <w:szCs w:val="18"/>
        </w:rPr>
        <w:drawing>
          <wp:anchor distT="0" distB="0" distL="114300" distR="114300" simplePos="0" relativeHeight="251660288" behindDoc="1" locked="0" layoutInCell="1" allowOverlap="1" wp14:anchorId="7454DD1B" wp14:editId="0863A9F2">
            <wp:simplePos x="0" y="0"/>
            <wp:positionH relativeFrom="margin">
              <wp:align>right</wp:align>
            </wp:positionH>
            <wp:positionV relativeFrom="paragraph">
              <wp:posOffset>540385</wp:posOffset>
            </wp:positionV>
            <wp:extent cx="4018280" cy="2872105"/>
            <wp:effectExtent l="0" t="0" r="1270" b="4445"/>
            <wp:wrapTight wrapText="bothSides">
              <wp:wrapPolygon edited="0">
                <wp:start x="0" y="0"/>
                <wp:lineTo x="0" y="21490"/>
                <wp:lineTo x="21504" y="21490"/>
                <wp:lineTo x="21504" y="0"/>
                <wp:lineTo x="0" y="0"/>
              </wp:wrapPolygon>
            </wp:wrapTight>
            <wp:docPr id="1491127122"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18280" cy="2872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68F2" w:rsidRPr="007168F2">
        <w:rPr>
          <w:rFonts w:ascii="Futura Lt BT" w:hAnsi="Futura Lt BT"/>
          <w:bCs/>
          <w:szCs w:val="20"/>
        </w:rPr>
        <w:t>Individueller, multisensorischer, smarter und noch nachhaltiger: Die Wellnesstrends 2025 prägen nicht nur die Zukunft der Sauna- und Spabranche, sondern verbessern auch das allgemeine Wohlbefinden im Alltag zunehmend – mit exklusiven, hochwirksamen Wellnesslösungen, die Körper und Geist durch ganzheitliche Erlebnisse stärken.</w:t>
      </w:r>
    </w:p>
    <w:p w14:paraId="25F7732E" w14:textId="77777777" w:rsidR="00B93E38" w:rsidRDefault="00B93E38" w:rsidP="00B93E38">
      <w:pPr>
        <w:spacing w:line="276" w:lineRule="auto"/>
        <w:rPr>
          <w:rFonts w:ascii="Futura Lt BT" w:hAnsi="Futura Lt BT"/>
          <w:sz w:val="16"/>
          <w:szCs w:val="16"/>
        </w:rPr>
      </w:pPr>
    </w:p>
    <w:p w14:paraId="2BA9BB49" w14:textId="77777777" w:rsidR="00B93E38" w:rsidRDefault="00B93E38" w:rsidP="00B93E38">
      <w:pPr>
        <w:spacing w:line="276" w:lineRule="auto"/>
        <w:rPr>
          <w:rFonts w:ascii="Futura Lt BT" w:hAnsi="Futura Lt BT"/>
          <w:sz w:val="16"/>
          <w:szCs w:val="16"/>
        </w:rPr>
      </w:pPr>
    </w:p>
    <w:p w14:paraId="177B0B2F" w14:textId="77777777" w:rsidR="00B93E38" w:rsidRDefault="00B93E38" w:rsidP="00B93E38">
      <w:pPr>
        <w:spacing w:line="276" w:lineRule="auto"/>
        <w:rPr>
          <w:rFonts w:ascii="Futura Lt BT" w:hAnsi="Futura Lt BT"/>
          <w:sz w:val="16"/>
          <w:szCs w:val="16"/>
        </w:rPr>
      </w:pPr>
    </w:p>
    <w:p w14:paraId="5AB2A21A" w14:textId="77777777" w:rsidR="00B93E38" w:rsidRDefault="00B93E38" w:rsidP="00B93E38">
      <w:pPr>
        <w:spacing w:line="276" w:lineRule="auto"/>
        <w:rPr>
          <w:rFonts w:ascii="Futura Lt BT" w:hAnsi="Futura Lt BT"/>
          <w:sz w:val="16"/>
          <w:szCs w:val="16"/>
        </w:rPr>
      </w:pPr>
    </w:p>
    <w:p w14:paraId="63370D9F" w14:textId="77777777" w:rsidR="00B93E38" w:rsidRDefault="00B93E38" w:rsidP="00B93E38">
      <w:pPr>
        <w:spacing w:line="276" w:lineRule="auto"/>
        <w:rPr>
          <w:rFonts w:ascii="Futura Lt BT" w:hAnsi="Futura Lt BT"/>
          <w:sz w:val="16"/>
          <w:szCs w:val="16"/>
        </w:rPr>
      </w:pPr>
    </w:p>
    <w:p w14:paraId="27307108" w14:textId="77777777" w:rsidR="00B93E38" w:rsidRDefault="00B93E38" w:rsidP="00B93E38">
      <w:pPr>
        <w:spacing w:line="276" w:lineRule="auto"/>
        <w:rPr>
          <w:rFonts w:ascii="Futura Lt BT" w:hAnsi="Futura Lt BT"/>
          <w:sz w:val="16"/>
          <w:szCs w:val="16"/>
        </w:rPr>
      </w:pPr>
    </w:p>
    <w:p w14:paraId="5B95D0A9" w14:textId="77777777" w:rsidR="00B93E38" w:rsidRDefault="00B93E38" w:rsidP="00B93E38">
      <w:pPr>
        <w:spacing w:line="276" w:lineRule="auto"/>
        <w:rPr>
          <w:rFonts w:ascii="Futura Lt BT" w:hAnsi="Futura Lt BT"/>
          <w:sz w:val="16"/>
          <w:szCs w:val="16"/>
        </w:rPr>
      </w:pPr>
    </w:p>
    <w:p w14:paraId="5A6743B4" w14:textId="77777777" w:rsidR="00B93E38" w:rsidRDefault="00B93E38" w:rsidP="00B93E38">
      <w:pPr>
        <w:spacing w:line="276" w:lineRule="auto"/>
        <w:rPr>
          <w:rFonts w:ascii="Futura Lt BT" w:hAnsi="Futura Lt BT"/>
          <w:sz w:val="16"/>
          <w:szCs w:val="16"/>
        </w:rPr>
      </w:pPr>
    </w:p>
    <w:p w14:paraId="1755A081" w14:textId="77777777" w:rsidR="00B93E38" w:rsidRDefault="00B93E38" w:rsidP="00B93E38">
      <w:pPr>
        <w:spacing w:line="276" w:lineRule="auto"/>
        <w:rPr>
          <w:rFonts w:ascii="Futura Lt BT" w:hAnsi="Futura Lt BT"/>
          <w:sz w:val="16"/>
          <w:szCs w:val="16"/>
        </w:rPr>
      </w:pPr>
    </w:p>
    <w:p w14:paraId="214FD762" w14:textId="4BD9E4C5" w:rsidR="00B93E38" w:rsidRDefault="00B93E38" w:rsidP="00B93E38">
      <w:pPr>
        <w:spacing w:line="276" w:lineRule="auto"/>
        <w:rPr>
          <w:rFonts w:ascii="Futura Lt BT" w:hAnsi="Futura Lt BT"/>
          <w:sz w:val="16"/>
          <w:szCs w:val="16"/>
        </w:rPr>
      </w:pPr>
    </w:p>
    <w:p w14:paraId="2ECF6552" w14:textId="012A43E5" w:rsidR="009D6313" w:rsidRPr="00DF1660" w:rsidRDefault="00B93E38" w:rsidP="00431366">
      <w:pPr>
        <w:spacing w:line="360" w:lineRule="auto"/>
        <w:ind w:right="-2"/>
        <w:rPr>
          <w:rFonts w:ascii="Futura Lt BT" w:hAnsi="Futura Lt BT"/>
          <w:b/>
          <w:bCs/>
          <w:sz w:val="18"/>
          <w:szCs w:val="18"/>
        </w:rPr>
      </w:pPr>
      <w:r>
        <w:rPr>
          <w:noProof/>
        </w:rPr>
        <mc:AlternateContent>
          <mc:Choice Requires="wps">
            <w:drawing>
              <wp:anchor distT="0" distB="0" distL="114300" distR="114300" simplePos="0" relativeHeight="251665408" behindDoc="0" locked="0" layoutInCell="1" allowOverlap="1" wp14:anchorId="75E790F7" wp14:editId="05B7E734">
                <wp:simplePos x="0" y="0"/>
                <wp:positionH relativeFrom="margin">
                  <wp:align>right</wp:align>
                </wp:positionH>
                <wp:positionV relativeFrom="paragraph">
                  <wp:posOffset>26514</wp:posOffset>
                </wp:positionV>
                <wp:extent cx="3933190" cy="361950"/>
                <wp:effectExtent l="0" t="0" r="0" b="0"/>
                <wp:wrapSquare wrapText="bothSides"/>
                <wp:docPr id="281598885" name="Textfeld 1"/>
                <wp:cNvGraphicFramePr/>
                <a:graphic xmlns:a="http://schemas.openxmlformats.org/drawingml/2006/main">
                  <a:graphicData uri="http://schemas.microsoft.com/office/word/2010/wordprocessingShape">
                    <wps:wsp>
                      <wps:cNvSpPr txBox="1"/>
                      <wps:spPr>
                        <a:xfrm>
                          <a:off x="0" y="0"/>
                          <a:ext cx="3933190" cy="361950"/>
                        </a:xfrm>
                        <a:prstGeom prst="rect">
                          <a:avLst/>
                        </a:prstGeom>
                        <a:noFill/>
                        <a:ln w="6350">
                          <a:noFill/>
                        </a:ln>
                      </wps:spPr>
                      <wps:txbx>
                        <w:txbxContent>
                          <w:p w14:paraId="63B36B3B" w14:textId="6C58D8BF" w:rsidR="00B93E38" w:rsidRPr="00B93E38" w:rsidRDefault="00B93E38" w:rsidP="00B93E38">
                            <w:pPr>
                              <w:spacing w:line="276" w:lineRule="auto"/>
                              <w:jc w:val="right"/>
                              <w:rPr>
                                <w:rFonts w:ascii="Futura Lt BT" w:hAnsi="Futura Lt BT"/>
                                <w:sz w:val="16"/>
                                <w:szCs w:val="16"/>
                                <w:lang w:val="en-US"/>
                              </w:rPr>
                            </w:pPr>
                            <w:r>
                              <w:rPr>
                                <w:rFonts w:ascii="Futura Lt BT" w:hAnsi="Futura Lt BT"/>
                                <w:sz w:val="16"/>
                                <w:szCs w:val="16"/>
                              </w:rPr>
                              <w:t xml:space="preserve">Die Sauna als Designobjekt: die Sauna S11. </w:t>
                            </w:r>
                            <w:r w:rsidRPr="00B93E38">
                              <w:rPr>
                                <w:rFonts w:ascii="Futura Lt BT" w:hAnsi="Futura Lt BT"/>
                                <w:sz w:val="16"/>
                                <w:szCs w:val="16"/>
                                <w:lang w:val="en-US"/>
                              </w:rPr>
                              <w:t>Design by Studio F. A</w:t>
                            </w:r>
                            <w:r>
                              <w:rPr>
                                <w:rFonts w:ascii="Futura Lt BT" w:hAnsi="Futura Lt BT"/>
                                <w:sz w:val="16"/>
                                <w:szCs w:val="16"/>
                                <w:lang w:val="en-US"/>
                              </w:rPr>
                              <w:t>. Porsche.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790F7" id="Textfeld 1" o:spid="_x0000_s1028" type="#_x0000_t202" style="position:absolute;margin-left:258.5pt;margin-top:2.1pt;width:309.7pt;height:28.5pt;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" filled="f" stroked="f" strokeweight=".5pt">
                <v:fill o:detectmouseclick="t"/>
                <v:textbox>
                  <w:txbxContent>
                    <w:p w14:paraId="63B36B3B" w14:textId="6C58D8BF" w:rsidR="00B93E38" w:rsidRPr="00B93E38" w:rsidRDefault="00B93E38" w:rsidP="00B93E38">
                      <w:pPr>
                        <w:spacing w:line="276" w:lineRule="auto"/>
                        <w:jc w:val="right"/>
                        <w:rPr>
                          <w:rFonts w:ascii="Futura Lt BT" w:hAnsi="Futura Lt BT"/>
                          <w:sz w:val="16"/>
                          <w:szCs w:val="16"/>
                          <w:lang w:val="en-US"/>
                        </w:rPr>
                      </w:pPr>
                      <w:r>
                        <w:rPr>
                          <w:rFonts w:ascii="Futura Lt BT" w:hAnsi="Futura Lt BT"/>
                          <w:sz w:val="16"/>
                          <w:szCs w:val="16"/>
                        </w:rPr>
                        <w:t xml:space="preserve">Die Sauna als Designobjekt: die Sauna </w:t>
                      </w:r>
                      <w:r>
                        <w:rPr>
                          <w:rFonts w:ascii="Futura Lt BT" w:hAnsi="Futura Lt BT"/>
                          <w:sz w:val="16"/>
                          <w:szCs w:val="16"/>
                        </w:rPr>
                        <w:t>S</w:t>
                      </w:r>
                      <w:r>
                        <w:rPr>
                          <w:rFonts w:ascii="Futura Lt BT" w:hAnsi="Futura Lt BT"/>
                          <w:sz w:val="16"/>
                          <w:szCs w:val="16"/>
                        </w:rPr>
                        <w:t xml:space="preserve">11. </w:t>
                      </w:r>
                      <w:r w:rsidRPr="00B93E38">
                        <w:rPr>
                          <w:rFonts w:ascii="Futura Lt BT" w:hAnsi="Futura Lt BT"/>
                          <w:sz w:val="16"/>
                          <w:szCs w:val="16"/>
                          <w:lang w:val="en-US"/>
                        </w:rPr>
                        <w:t>Design by Studio F. A</w:t>
                      </w:r>
                      <w:r>
                        <w:rPr>
                          <w:rFonts w:ascii="Futura Lt BT" w:hAnsi="Futura Lt BT"/>
                          <w:sz w:val="16"/>
                          <w:szCs w:val="16"/>
                          <w:lang w:val="en-US"/>
                        </w:rPr>
                        <w:t>. Porsche</w:t>
                      </w:r>
                      <w:r>
                        <w:rPr>
                          <w:rFonts w:ascii="Futura Lt BT" w:hAnsi="Futura Lt BT"/>
                          <w:sz w:val="16"/>
                          <w:szCs w:val="16"/>
                          <w:lang w:val="en-US"/>
                        </w:rPr>
                        <w:t>.</w:t>
                      </w:r>
                    </w:p>
                  </w:txbxContent>
                </v:textbox>
                <w10:wrap type="square" anchorx="margin"/>
              </v:shape>
            </w:pict>
          </mc:Fallback>
        </mc:AlternateContent>
      </w:r>
    </w:p>
    <w:p w14:paraId="30D0919C" w14:textId="6862B27D" w:rsidR="009D6313" w:rsidRPr="00DF1660" w:rsidRDefault="009D6313" w:rsidP="00431366">
      <w:pPr>
        <w:spacing w:line="360" w:lineRule="auto"/>
        <w:ind w:right="-2"/>
        <w:rPr>
          <w:rFonts w:ascii="Futura Lt BT" w:hAnsi="Futura Lt BT"/>
          <w:b/>
          <w:bCs/>
          <w:sz w:val="18"/>
          <w:szCs w:val="18"/>
        </w:rPr>
      </w:pPr>
    </w:p>
    <w:p w14:paraId="690B7876" w14:textId="43C87CC4" w:rsidR="00E05399" w:rsidRDefault="00AE4503" w:rsidP="00431366">
      <w:pPr>
        <w:spacing w:line="360" w:lineRule="auto"/>
        <w:ind w:right="-2"/>
        <w:rPr>
          <w:rFonts w:ascii="Futura Lt BT" w:hAnsi="Futura Lt BT"/>
          <w:b/>
          <w:bCs/>
          <w:sz w:val="18"/>
          <w:szCs w:val="18"/>
        </w:rPr>
      </w:pPr>
      <w:r>
        <w:rPr>
          <w:rFonts w:ascii="Futura Lt BT" w:hAnsi="Futura Lt BT"/>
          <w:b/>
          <w:bCs/>
          <w:noProof/>
          <w:sz w:val="18"/>
          <w:szCs w:val="18"/>
        </w:rPr>
        <w:lastRenderedPageBreak/>
        <w:drawing>
          <wp:inline distT="0" distB="0" distL="0" distR="0" wp14:anchorId="4412AC1F" wp14:editId="469DEEA0">
            <wp:extent cx="5465912" cy="2820799"/>
            <wp:effectExtent l="0" t="0" r="1905" b="0"/>
            <wp:docPr id="1345333509"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74743" cy="2825356"/>
                    </a:xfrm>
                    <a:prstGeom prst="rect">
                      <a:avLst/>
                    </a:prstGeom>
                    <a:noFill/>
                    <a:ln>
                      <a:noFill/>
                    </a:ln>
                  </pic:spPr>
                </pic:pic>
              </a:graphicData>
            </a:graphic>
          </wp:inline>
        </w:drawing>
      </w:r>
    </w:p>
    <w:p w14:paraId="0F2A9F8E" w14:textId="5EEA55DC" w:rsidR="00AE4503" w:rsidRPr="00B93E38" w:rsidRDefault="00B93E38" w:rsidP="00431366">
      <w:pPr>
        <w:spacing w:line="360" w:lineRule="auto"/>
        <w:ind w:right="-2"/>
        <w:rPr>
          <w:rFonts w:ascii="Futura Lt BT" w:hAnsi="Futura Lt BT"/>
          <w:sz w:val="16"/>
          <w:szCs w:val="16"/>
        </w:rPr>
      </w:pPr>
      <w:r w:rsidRPr="00B93E38">
        <w:rPr>
          <w:rFonts w:ascii="Futura Lt BT" w:hAnsi="Futura Lt BT"/>
          <w:sz w:val="16"/>
          <w:szCs w:val="16"/>
        </w:rPr>
        <w:t>Das Schaumdampfbad ESPURO® bietet eine neue sinnliche Erfahrung mit pflegendem Schaum.</w:t>
      </w:r>
    </w:p>
    <w:p w14:paraId="7DC18B22" w14:textId="77777777" w:rsidR="00B93E38" w:rsidRDefault="00B93E38" w:rsidP="00431366">
      <w:pPr>
        <w:spacing w:line="360" w:lineRule="auto"/>
        <w:ind w:right="-2"/>
        <w:rPr>
          <w:rFonts w:ascii="Futura Lt BT" w:hAnsi="Futura Lt BT"/>
          <w:b/>
          <w:bCs/>
          <w:sz w:val="18"/>
          <w:szCs w:val="18"/>
        </w:rPr>
      </w:pPr>
    </w:p>
    <w:p w14:paraId="37F3DA7D" w14:textId="2B25C170" w:rsidR="00AE4503" w:rsidRDefault="00AE4503" w:rsidP="00431366">
      <w:pPr>
        <w:spacing w:line="360" w:lineRule="auto"/>
        <w:ind w:right="-2"/>
        <w:rPr>
          <w:rFonts w:ascii="Futura Lt BT" w:hAnsi="Futura Lt BT"/>
          <w:b/>
          <w:bCs/>
          <w:sz w:val="18"/>
          <w:szCs w:val="18"/>
        </w:rPr>
      </w:pPr>
      <w:r>
        <w:rPr>
          <w:rFonts w:ascii="Futura Lt BT" w:hAnsi="Futura Lt BT"/>
          <w:b/>
          <w:bCs/>
          <w:noProof/>
          <w:sz w:val="18"/>
          <w:szCs w:val="18"/>
        </w:rPr>
        <w:drawing>
          <wp:inline distT="0" distB="0" distL="0" distR="0" wp14:anchorId="557F9C4C" wp14:editId="6671A62C">
            <wp:extent cx="1711453" cy="2479301"/>
            <wp:effectExtent l="0" t="0" r="3175" b="0"/>
            <wp:docPr id="48068438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23056" cy="2496110"/>
                    </a:xfrm>
                    <a:prstGeom prst="rect">
                      <a:avLst/>
                    </a:prstGeom>
                    <a:noFill/>
                    <a:ln>
                      <a:noFill/>
                    </a:ln>
                  </pic:spPr>
                </pic:pic>
              </a:graphicData>
            </a:graphic>
          </wp:inline>
        </w:drawing>
      </w:r>
      <w:r>
        <w:rPr>
          <w:rFonts w:ascii="Futura Lt BT" w:hAnsi="Futura Lt BT"/>
          <w:b/>
          <w:bCs/>
          <w:sz w:val="18"/>
          <w:szCs w:val="18"/>
        </w:rPr>
        <w:t xml:space="preserve"> </w:t>
      </w:r>
      <w:r>
        <w:rPr>
          <w:rFonts w:ascii="Futura Lt BT" w:hAnsi="Futura Lt BT"/>
          <w:b/>
          <w:bCs/>
          <w:noProof/>
          <w:sz w:val="18"/>
          <w:szCs w:val="18"/>
        </w:rPr>
        <w:drawing>
          <wp:inline distT="0" distB="0" distL="0" distR="0" wp14:anchorId="61907466" wp14:editId="7886CCF4">
            <wp:extent cx="3715160" cy="2474967"/>
            <wp:effectExtent l="0" t="0" r="0" b="1905"/>
            <wp:docPr id="853071277"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36246" cy="2489014"/>
                    </a:xfrm>
                    <a:prstGeom prst="rect">
                      <a:avLst/>
                    </a:prstGeom>
                    <a:noFill/>
                    <a:ln>
                      <a:noFill/>
                    </a:ln>
                  </pic:spPr>
                </pic:pic>
              </a:graphicData>
            </a:graphic>
          </wp:inline>
        </w:drawing>
      </w:r>
    </w:p>
    <w:p w14:paraId="5ADF35FE" w14:textId="77777777" w:rsidR="00F43CFF" w:rsidRDefault="00B93E38" w:rsidP="00B93E38">
      <w:pPr>
        <w:spacing w:line="276" w:lineRule="auto"/>
        <w:ind w:right="-2"/>
        <w:rPr>
          <w:rFonts w:ascii="Futura Lt BT" w:hAnsi="Futura Lt BT"/>
          <w:sz w:val="16"/>
          <w:szCs w:val="16"/>
        </w:rPr>
      </w:pPr>
      <w:r w:rsidRPr="00B93E38">
        <w:rPr>
          <w:rFonts w:ascii="Futura Lt BT" w:hAnsi="Futura Lt BT"/>
          <w:sz w:val="16"/>
          <w:szCs w:val="16"/>
        </w:rPr>
        <w:t>Zusätzliche Anwendungen wie</w:t>
      </w:r>
      <w:r>
        <w:rPr>
          <w:rFonts w:ascii="Futura Lt BT" w:hAnsi="Futura Lt BT"/>
          <w:sz w:val="16"/>
          <w:szCs w:val="16"/>
        </w:rPr>
        <w:t xml:space="preserve"> die</w:t>
      </w:r>
      <w:r w:rsidRPr="00B93E38">
        <w:rPr>
          <w:rFonts w:ascii="Futura Lt BT" w:hAnsi="Futura Lt BT"/>
          <w:sz w:val="16"/>
          <w:szCs w:val="16"/>
        </w:rPr>
        <w:t xml:space="preserve"> Salzinhalation mit dem Microsalt SaltProX und Infrarot-Tiefenwärme </w:t>
      </w:r>
      <w:r w:rsidR="00F43CFF">
        <w:rPr>
          <w:rFonts w:ascii="Futura Lt BT" w:hAnsi="Futura Lt BT"/>
          <w:sz w:val="16"/>
          <w:szCs w:val="16"/>
        </w:rPr>
        <w:t xml:space="preserve">mit dem </w:t>
      </w:r>
    </w:p>
    <w:p w14:paraId="63CE0BE6" w14:textId="16086389" w:rsidR="00157DAA" w:rsidRPr="00B93E38" w:rsidRDefault="00F43CFF" w:rsidP="00B93E38">
      <w:pPr>
        <w:spacing w:line="276" w:lineRule="auto"/>
        <w:ind w:right="-2"/>
        <w:rPr>
          <w:rFonts w:ascii="Futura Lt BT" w:hAnsi="Futura Lt BT"/>
          <w:sz w:val="16"/>
          <w:szCs w:val="16"/>
        </w:rPr>
      </w:pPr>
      <w:r>
        <w:rPr>
          <w:rFonts w:ascii="Futura Lt BT" w:hAnsi="Futura Lt BT"/>
          <w:sz w:val="16"/>
          <w:szCs w:val="16"/>
        </w:rPr>
        <w:t xml:space="preserve">InfraPLUS-Sitz </w:t>
      </w:r>
      <w:r w:rsidR="00B93E38" w:rsidRPr="00B93E38">
        <w:rPr>
          <w:rFonts w:ascii="Futura Lt BT" w:hAnsi="Futura Lt BT"/>
          <w:sz w:val="16"/>
          <w:szCs w:val="16"/>
        </w:rPr>
        <w:t>erweitern die individuellen Möglichkeiten zur aktiven Gesundheitsvorsorge in der Sauna.</w:t>
      </w:r>
    </w:p>
    <w:p w14:paraId="4F39ABAD" w14:textId="77777777" w:rsidR="00B93E38" w:rsidRPr="00B93E38" w:rsidRDefault="00B93E38" w:rsidP="00431366">
      <w:pPr>
        <w:spacing w:line="360" w:lineRule="auto"/>
        <w:ind w:right="-2"/>
        <w:rPr>
          <w:rFonts w:ascii="Futura Lt BT" w:hAnsi="Futura Lt BT"/>
          <w:b/>
          <w:bCs/>
          <w:sz w:val="16"/>
          <w:szCs w:val="16"/>
        </w:rPr>
      </w:pPr>
    </w:p>
    <w:p w14:paraId="692DC52E" w14:textId="77777777" w:rsidR="00B93E38" w:rsidRDefault="00B93E38" w:rsidP="00431366">
      <w:pPr>
        <w:spacing w:line="360" w:lineRule="auto"/>
        <w:ind w:right="-2"/>
        <w:rPr>
          <w:rFonts w:ascii="Futura Lt BT" w:hAnsi="Futura Lt BT"/>
          <w:b/>
          <w:bCs/>
          <w:sz w:val="18"/>
          <w:szCs w:val="18"/>
        </w:rPr>
      </w:pPr>
    </w:p>
    <w:p w14:paraId="3B2A5727" w14:textId="77777777" w:rsidR="00B93E38" w:rsidRDefault="00B93E38" w:rsidP="00431366">
      <w:pPr>
        <w:spacing w:line="360" w:lineRule="auto"/>
        <w:ind w:right="-2"/>
        <w:rPr>
          <w:rFonts w:ascii="Futura Lt BT" w:hAnsi="Futura Lt BT"/>
          <w:b/>
          <w:bCs/>
          <w:sz w:val="18"/>
          <w:szCs w:val="18"/>
        </w:rPr>
      </w:pPr>
    </w:p>
    <w:p w14:paraId="10016B6B" w14:textId="1BF25818" w:rsidR="00431366" w:rsidRPr="00437787" w:rsidRDefault="00431366" w:rsidP="00431366">
      <w:pPr>
        <w:spacing w:line="360" w:lineRule="auto"/>
        <w:ind w:right="-2"/>
        <w:rPr>
          <w:rFonts w:ascii="Futura Lt BT" w:hAnsi="Futura Lt BT"/>
          <w:b/>
          <w:bCs/>
          <w:sz w:val="18"/>
          <w:szCs w:val="18"/>
        </w:rPr>
      </w:pPr>
      <w:r w:rsidRPr="00EB0E76">
        <w:rPr>
          <w:rFonts w:ascii="Futura Lt BT" w:hAnsi="Futura Lt BT"/>
          <w:b/>
          <w:bCs/>
          <w:sz w:val="18"/>
          <w:szCs w:val="18"/>
        </w:rPr>
        <w:t>Bild</w:t>
      </w:r>
      <w:r w:rsidR="00B60E65">
        <w:rPr>
          <w:rFonts w:ascii="Futura Lt BT" w:hAnsi="Futura Lt BT"/>
          <w:b/>
          <w:bCs/>
          <w:sz w:val="18"/>
          <w:szCs w:val="18"/>
        </w:rPr>
        <w:t>er</w:t>
      </w:r>
      <w:r w:rsidRPr="00EB0E76">
        <w:rPr>
          <w:rFonts w:ascii="Futura Lt BT" w:hAnsi="Futura Lt BT"/>
          <w:b/>
          <w:bCs/>
          <w:sz w:val="18"/>
          <w:szCs w:val="18"/>
        </w:rPr>
        <w:t>: ©KLAFS GmbH |</w:t>
      </w:r>
      <w:r>
        <w:rPr>
          <w:rFonts w:ascii="Futura Lt BT" w:hAnsi="Futura Lt BT"/>
          <w:b/>
          <w:bCs/>
          <w:sz w:val="18"/>
          <w:szCs w:val="18"/>
        </w:rPr>
        <w:t xml:space="preserve"> </w:t>
      </w:r>
      <w:hyperlink r:id="rId15" w:history="1">
        <w:r>
          <w:rPr>
            <w:rStyle w:val="Hyperlink"/>
            <w:rFonts w:ascii="Futura Lt BT" w:hAnsi="Futura Lt BT"/>
            <w:b/>
            <w:bCs/>
            <w:sz w:val="18"/>
            <w:szCs w:val="18"/>
          </w:rPr>
          <w:t>www.klafs.de</w:t>
        </w:r>
      </w:hyperlink>
    </w:p>
    <w:p w14:paraId="04A912BB" w14:textId="77777777" w:rsidR="009D6313" w:rsidRDefault="009D6313"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326E7666" w14:textId="77777777" w:rsidR="00157DAA" w:rsidRDefault="00157DAA"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5541A878" w14:textId="77777777" w:rsidR="00B93E38" w:rsidRDefault="00B93E38"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4B7AF1E0" w14:textId="77777777" w:rsidR="00B93E38" w:rsidRDefault="00B93E38"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21CFDAE7" w14:textId="72AB587C" w:rsidR="00431366" w:rsidRPr="007E5E46" w:rsidRDefault="00431366" w:rsidP="00431366">
      <w:pPr>
        <w:pBdr>
          <w:top w:val="nil"/>
          <w:left w:val="nil"/>
          <w:bottom w:val="nil"/>
          <w:right w:val="nil"/>
          <w:between w:val="nil"/>
        </w:pBdr>
        <w:spacing w:line="360" w:lineRule="auto"/>
        <w:rPr>
          <w:rFonts w:ascii="Futura Lt BT" w:eastAsia="Poppins" w:hAnsi="Futura Lt BT" w:cs="Poppins"/>
          <w:b/>
          <w:color w:val="000000"/>
          <w:sz w:val="18"/>
          <w:szCs w:val="18"/>
        </w:rPr>
      </w:pPr>
      <w:r w:rsidRPr="007E5E46">
        <w:rPr>
          <w:rFonts w:ascii="Futura Lt BT" w:eastAsia="Poppins" w:hAnsi="Futura Lt BT" w:cs="Poppins"/>
          <w:b/>
          <w:color w:val="000000"/>
          <w:sz w:val="18"/>
          <w:szCs w:val="18"/>
        </w:rPr>
        <w:lastRenderedPageBreak/>
        <w:t>Über KLAFS</w:t>
      </w:r>
    </w:p>
    <w:p w14:paraId="66A9520E" w14:textId="1670E9DB" w:rsidR="00271633" w:rsidRPr="00431366" w:rsidRDefault="00431366" w:rsidP="00431366">
      <w:pPr>
        <w:pBdr>
          <w:top w:val="nil"/>
          <w:left w:val="nil"/>
          <w:bottom w:val="nil"/>
          <w:right w:val="nil"/>
          <w:between w:val="nil"/>
        </w:pBdr>
        <w:spacing w:line="360" w:lineRule="auto"/>
        <w:ind w:right="-2"/>
        <w:rPr>
          <w:rFonts w:ascii="Futura Lt BT" w:eastAsia="Poppins Light" w:hAnsi="Futura Lt BT" w:cs="Poppins Light"/>
          <w:color w:val="000000"/>
          <w:sz w:val="18"/>
          <w:szCs w:val="18"/>
        </w:rPr>
      </w:pPr>
      <w:r w:rsidRPr="007E5E46">
        <w:rPr>
          <w:rFonts w:ascii="Futura Lt BT" w:eastAsia="Poppins Light" w:hAnsi="Futura Lt BT" w:cs="Poppins Light"/>
          <w:color w:val="000000"/>
          <w:sz w:val="18"/>
          <w:szCs w:val="18"/>
        </w:rPr>
        <w:t>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Hotel-Spa. Und das auf der ganzen Welt, mit kompetenter Beratung durch sorgfältig geschulte Fachberater und einem Vor-Ort-Service durch erfahrene Teams. Als Trendsetter der Sauna-, Pool- und Spa-Branche investiert KLAFS kontinuierlich in Forschung und Entwicklung, beispielsweise um die Energieeffizienz seiner Produkte noch weiter zu steigern.</w:t>
      </w:r>
    </w:p>
    <w:sectPr w:rsidR="00271633" w:rsidRPr="00431366" w:rsidSect="007042CC">
      <w:headerReference w:type="default" r:id="rId16"/>
      <w:footerReference w:type="default" r:id="rId17"/>
      <w:headerReference w:type="first" r:id="rId18"/>
      <w:footerReference w:type="first" r:id="rId19"/>
      <w:pgSz w:w="11906" w:h="16838" w:code="9"/>
      <w:pgMar w:top="2552" w:right="1418" w:bottom="1418" w:left="1559" w:header="2892"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324EBB" w14:textId="77777777" w:rsidR="009D263A" w:rsidRDefault="009D263A">
      <w:pPr>
        <w:spacing w:line="240" w:lineRule="auto"/>
      </w:pPr>
      <w:r>
        <w:separator/>
      </w:r>
    </w:p>
  </w:endnote>
  <w:endnote w:type="continuationSeparator" w:id="0">
    <w:p w14:paraId="3032BE9A" w14:textId="77777777" w:rsidR="009D263A" w:rsidRDefault="009D263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LT Light">
    <w:altName w:val="Century Gothic"/>
    <w:charset w:val="00"/>
    <w:family w:val="auto"/>
    <w:pitch w:val="variable"/>
    <w:sig w:usb0="8000002F" w:usb1="4000004A"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BT">
    <w:panose1 w:val="020B0402020204020303"/>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200247B" w:usb2="00000009" w:usb3="00000000" w:csb0="000001FF" w:csb1="00000000"/>
  </w:font>
  <w:font w:name="Poppins">
    <w:charset w:val="00"/>
    <w:family w:val="auto"/>
    <w:pitch w:val="variable"/>
    <w:sig w:usb0="00008007" w:usb1="00000000" w:usb2="00000000" w:usb3="00000000" w:csb0="00000093" w:csb1="00000000"/>
  </w:font>
  <w:font w:name="Poppins Light">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E310E"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Erich-Klafs-Straße 1–3 | 74523 Schwäbisch Hall | Telefon +49 (0)791 501-0 | Fax +49 (0)791 501-248 | info@klafs.de | www.klafs.de</w:t>
    </w:r>
  </w:p>
  <w:p w14:paraId="22E4424A" w14:textId="3374AD7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Pressestelle/Press contact</w:t>
    </w:r>
    <w:r w:rsidRPr="00C54C5F">
      <w:rPr>
        <w:rFonts w:ascii="Futura Lt BT" w:hAnsi="Futura Lt BT"/>
        <w:spacing w:val="6"/>
        <w:sz w:val="10"/>
      </w:rPr>
      <w:t xml:space="preserve"> | GeSK | Presseagentur | Telefon +49 (0)30 21750460 | pr@gesk.berlin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5077A"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Erich-Klafs-Straße 1–3 | 74523 Schwäbisch Hall | Telefon +49 (0)791 501-0 | Fax +49 (0)791 501-248 | info@klafs.de | www.klafs.de</w:t>
    </w:r>
  </w:p>
  <w:p w14:paraId="3EC6FB21" w14:textId="7FB779E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Pressestelle/Press contact</w:t>
    </w:r>
    <w:r w:rsidRPr="00C54C5F">
      <w:rPr>
        <w:rFonts w:ascii="Futura Lt BT" w:hAnsi="Futura Lt BT"/>
        <w:spacing w:val="6"/>
        <w:sz w:val="10"/>
      </w:rPr>
      <w:t xml:space="preserve"> | GeSK | Presseagentur | Telefon +49 (0)30 21750460 | pr@gesk.berlin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F5BAB6" w14:textId="77777777" w:rsidR="009D263A" w:rsidRDefault="009D263A">
      <w:pPr>
        <w:spacing w:line="240" w:lineRule="auto"/>
      </w:pPr>
      <w:r>
        <w:separator/>
      </w:r>
    </w:p>
  </w:footnote>
  <w:footnote w:type="continuationSeparator" w:id="0">
    <w:p w14:paraId="67279DA3" w14:textId="77777777" w:rsidR="009D263A" w:rsidRDefault="009D263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4B763" w14:textId="37A71206" w:rsidR="00320CB7" w:rsidRDefault="006D545B">
    <w:pPr>
      <w:pStyle w:val="Kopfzeile"/>
    </w:pPr>
    <w:r>
      <w:rPr>
        <w:b/>
        <w:noProof/>
        <w:spacing w:val="10"/>
      </w:rPr>
      <w:drawing>
        <wp:anchor distT="0" distB="0" distL="114300" distR="114300" simplePos="0" relativeHeight="251668992" behindDoc="1" locked="0" layoutInCell="1" allowOverlap="1" wp14:anchorId="7374B6FF" wp14:editId="2A2A6666">
          <wp:simplePos x="0" y="0"/>
          <wp:positionH relativeFrom="column">
            <wp:posOffset>4326255</wp:posOffset>
          </wp:positionH>
          <wp:positionV relativeFrom="page">
            <wp:posOffset>694690</wp:posOffset>
          </wp:positionV>
          <wp:extent cx="1343660" cy="381000"/>
          <wp:effectExtent l="0" t="0" r="8890" b="0"/>
          <wp:wrapTight wrapText="bothSides">
            <wp:wrapPolygon edited="0">
              <wp:start x="0" y="0"/>
              <wp:lineTo x="0" y="20520"/>
              <wp:lineTo x="21437" y="20520"/>
              <wp:lineTo x="21437" y="0"/>
              <wp:lineTo x="0" y="0"/>
            </wp:wrapPolygon>
          </wp:wrapTight>
          <wp:docPr id="201766039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noProof/>
      </w:rPr>
      <mc:AlternateContent>
        <mc:Choice Requires="wps">
          <w:drawing>
            <wp:anchor distT="0" distB="0" distL="114300" distR="114300" simplePos="0" relativeHeight="251660800" behindDoc="0" locked="1" layoutInCell="1" allowOverlap="1" wp14:anchorId="7857FCCA" wp14:editId="5CBB4D1D">
              <wp:simplePos x="0" y="0"/>
              <wp:positionH relativeFrom="page">
                <wp:posOffset>71755</wp:posOffset>
              </wp:positionH>
              <wp:positionV relativeFrom="page">
                <wp:posOffset>7632700</wp:posOffset>
              </wp:positionV>
              <wp:extent cx="107950" cy="0"/>
              <wp:effectExtent l="5080" t="12700" r="10795" b="6350"/>
              <wp:wrapNone/>
              <wp:docPr id="11"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D8302" id="Line 23"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noProof/>
      </w:rPr>
      <mc:AlternateContent>
        <mc:Choice Requires="wps">
          <w:drawing>
            <wp:anchor distT="0" distB="0" distL="114300" distR="114300" simplePos="0" relativeHeight="251659776" behindDoc="0" locked="1" layoutInCell="1" allowOverlap="1" wp14:anchorId="5D56CC82" wp14:editId="65F08C90">
              <wp:simplePos x="0" y="0"/>
              <wp:positionH relativeFrom="page">
                <wp:posOffset>71755</wp:posOffset>
              </wp:positionH>
              <wp:positionV relativeFrom="page">
                <wp:posOffset>5400675</wp:posOffset>
              </wp:positionV>
              <wp:extent cx="107950" cy="0"/>
              <wp:effectExtent l="5080" t="9525" r="10795" b="952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906AF" id="Line 22"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noProof/>
      </w:rPr>
      <mc:AlternateContent>
        <mc:Choice Requires="wps">
          <w:drawing>
            <wp:anchor distT="0" distB="0" distL="114300" distR="114300" simplePos="0" relativeHeight="251658752" behindDoc="0" locked="1" layoutInCell="1" allowOverlap="1" wp14:anchorId="584D5B62" wp14:editId="2AB7AE19">
              <wp:simplePos x="0" y="0"/>
              <wp:positionH relativeFrom="page">
                <wp:posOffset>71755</wp:posOffset>
              </wp:positionH>
              <wp:positionV relativeFrom="page">
                <wp:posOffset>3852545</wp:posOffset>
              </wp:positionV>
              <wp:extent cx="107950" cy="0"/>
              <wp:effectExtent l="5080" t="13970" r="10795" b="5080"/>
              <wp:wrapNone/>
              <wp:docPr id="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54A5A" id="Line 21"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r w:rsidR="00E613F8">
      <w:rPr>
        <w:noProof/>
      </w:rPr>
      <mc:AlternateContent>
        <mc:Choice Requires="wps">
          <w:drawing>
            <wp:anchor distT="0" distB="0" distL="114300" distR="114300" simplePos="0" relativeHeight="251663872" behindDoc="0" locked="1" layoutInCell="1" allowOverlap="1" wp14:anchorId="639EB358" wp14:editId="7122CD03">
              <wp:simplePos x="0" y="0"/>
              <wp:positionH relativeFrom="page">
                <wp:posOffset>234315</wp:posOffset>
              </wp:positionH>
              <wp:positionV relativeFrom="page">
                <wp:posOffset>7597140</wp:posOffset>
              </wp:positionV>
              <wp:extent cx="360000" cy="180000"/>
              <wp:effectExtent l="0" t="0" r="2540" b="10795"/>
              <wp:wrapNone/>
              <wp:docPr id="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F66DF" w14:textId="77777777" w:rsidR="00320CB7" w:rsidRDefault="00320CB7">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9EB358" id="_x0000_t202" coordsize="21600,21600" o:spt="202" path="m,l,21600r21600,l21600,xe">
              <v:stroke joinstyle="miter"/>
              <v:path gradientshapeok="t" o:connecttype="rect"/>
            </v:shapetype>
            <v:shape id="Text Box 26" o:spid="_x0000_s1029" type="#_x0000_t202" style="position:absolute;margin-left:18.45pt;margin-top:598.2pt;width:28.35pt;height:14.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650QEAAJA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" filled="f" stroked="f">
              <v:textbox inset="0,0,0,0">
                <w:txbxContent>
                  <w:p w14:paraId="68EF66DF" w14:textId="77777777" w:rsidR="00320CB7" w:rsidRDefault="00320CB7">
                    <w:pPr>
                      <w:rPr>
                        <w:color w:val="009EE0"/>
                        <w:sz w:val="16"/>
                      </w:rPr>
                    </w:pPr>
                    <w:r>
                      <w:rPr>
                        <w:color w:val="009EE0"/>
                        <w:sz w:val="16"/>
                      </w:rPr>
                      <w:t>40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2848" behindDoc="0" locked="1" layoutInCell="1" allowOverlap="1" wp14:anchorId="45250868" wp14:editId="38C05B98">
              <wp:simplePos x="0" y="0"/>
              <wp:positionH relativeFrom="page">
                <wp:posOffset>234315</wp:posOffset>
              </wp:positionH>
              <wp:positionV relativeFrom="page">
                <wp:posOffset>5364480</wp:posOffset>
              </wp:positionV>
              <wp:extent cx="360045" cy="179705"/>
              <wp:effectExtent l="0" t="1905" r="0" b="0"/>
              <wp:wrapNone/>
              <wp:docPr id="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A64FD"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50868" id="Text Box 25" o:spid="_x0000_s1030" type="#_x0000_t202" style="position:absolute;margin-left:18.45pt;margin-top:422.4pt;width:28.35pt;height:14.1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" filled="f" stroked="f">
              <v:textbox inset="0,0,0,0">
                <w:txbxContent>
                  <w:p w14:paraId="184A64FD" w14:textId="77777777" w:rsidR="00320CB7" w:rsidRDefault="00320CB7">
                    <w:pPr>
                      <w:rPr>
                        <w:color w:val="934C94"/>
                        <w:sz w:val="16"/>
                      </w:rPr>
                    </w:pPr>
                    <w:r>
                      <w:rPr>
                        <w:color w:val="934C94"/>
                        <w:sz w:val="16"/>
                      </w:rPr>
                      <w:t>60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1824" behindDoc="0" locked="1" layoutInCell="1" allowOverlap="1" wp14:anchorId="46869994" wp14:editId="31D3E59C">
              <wp:simplePos x="0" y="0"/>
              <wp:positionH relativeFrom="page">
                <wp:posOffset>234315</wp:posOffset>
              </wp:positionH>
              <wp:positionV relativeFrom="page">
                <wp:posOffset>3816350</wp:posOffset>
              </wp:positionV>
              <wp:extent cx="360045" cy="179705"/>
              <wp:effectExtent l="0" t="0" r="0" b="4445"/>
              <wp:wrapNone/>
              <wp:docPr id="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33EFC"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69994" id="Text Box 24" o:spid="_x0000_s1031" type="#_x0000_t202" style="position:absolute;margin-left:18.45pt;margin-top:300.5pt;width:28.3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" filled="f" stroked="f">
              <v:textbox inset="0,0,0,0">
                <w:txbxContent>
                  <w:p w14:paraId="19233EFC" w14:textId="77777777" w:rsidR="00320CB7" w:rsidRDefault="00320CB7">
                    <w:pPr>
                      <w:rPr>
                        <w:color w:val="E20020"/>
                        <w:sz w:val="16"/>
                      </w:rPr>
                    </w:pPr>
                    <w:r>
                      <w:rPr>
                        <w:color w:val="E20020"/>
                        <w:sz w:val="16"/>
                      </w:rPr>
                      <w:t>90 °C</w:t>
                    </w:r>
                  </w:p>
                </w:txbxContent>
              </v:textbox>
              <w10:wrap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36C8E3" w14:textId="498FA61B" w:rsidR="00320CB7" w:rsidRDefault="00A10374">
    <w:pPr>
      <w:pStyle w:val="Kopfzeile"/>
      <w:rPr>
        <w:b/>
        <w:spacing w:val="10"/>
        <w:sz w:val="10"/>
      </w:rPr>
    </w:pPr>
    <w:r>
      <w:rPr>
        <w:noProof/>
      </w:rPr>
      <mc:AlternateContent>
        <mc:Choice Requires="wps">
          <w:drawing>
            <wp:anchor distT="0" distB="0" distL="114300" distR="114300" simplePos="0" relativeHeight="251671040" behindDoc="0" locked="1" layoutInCell="1" allowOverlap="1" wp14:anchorId="26E4262A" wp14:editId="255FF204">
              <wp:simplePos x="0" y="0"/>
              <wp:positionH relativeFrom="page">
                <wp:posOffset>234315</wp:posOffset>
              </wp:positionH>
              <wp:positionV relativeFrom="page">
                <wp:posOffset>7597140</wp:posOffset>
              </wp:positionV>
              <wp:extent cx="360000" cy="180000"/>
              <wp:effectExtent l="0" t="0" r="2540" b="10795"/>
              <wp:wrapNone/>
              <wp:docPr id="81350722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F656B" w14:textId="77777777" w:rsidR="00A10374" w:rsidRDefault="00A10374" w:rsidP="00A10374">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E4262A" id="_x0000_t202" coordsize="21600,21600" o:spt="202" path="m,l,21600r21600,l21600,xe">
              <v:stroke joinstyle="miter"/>
              <v:path gradientshapeok="t" o:connecttype="rect"/>
            </v:shapetype>
            <v:shape id="_x0000_s1032" type="#_x0000_t202" style="position:absolute;margin-left:18.45pt;margin-top:598.2pt;width:28.35pt;height:14.1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jwu1AEAAJc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" filled="f" stroked="f">
              <v:textbox inset="0,0,0,0">
                <w:txbxContent>
                  <w:p w14:paraId="092F656B" w14:textId="77777777" w:rsidR="00A10374" w:rsidRDefault="00A10374" w:rsidP="00A10374">
                    <w:pPr>
                      <w:rPr>
                        <w:color w:val="009EE0"/>
                        <w:sz w:val="16"/>
                      </w:rPr>
                    </w:pPr>
                    <w:r>
                      <w:rPr>
                        <w:color w:val="009EE0"/>
                        <w:sz w:val="16"/>
                      </w:rPr>
                      <w:t>40 °C</w:t>
                    </w:r>
                  </w:p>
                </w:txbxContent>
              </v:textbox>
              <w10:wrap anchorx="page" anchory="page"/>
              <w10:anchorlock/>
            </v:shape>
          </w:pict>
        </mc:Fallback>
      </mc:AlternateContent>
    </w:r>
    <w:r w:rsidR="006D545B">
      <w:rPr>
        <w:b/>
        <w:noProof/>
        <w:spacing w:val="10"/>
      </w:rPr>
      <w:drawing>
        <wp:anchor distT="0" distB="0" distL="114300" distR="114300" simplePos="0" relativeHeight="251666944" behindDoc="1" locked="0" layoutInCell="1" allowOverlap="1" wp14:anchorId="7F1B0194" wp14:editId="08E16B87">
          <wp:simplePos x="0" y="0"/>
          <wp:positionH relativeFrom="column">
            <wp:posOffset>4329430</wp:posOffset>
          </wp:positionH>
          <wp:positionV relativeFrom="page">
            <wp:posOffset>703580</wp:posOffset>
          </wp:positionV>
          <wp:extent cx="1343660" cy="381000"/>
          <wp:effectExtent l="0" t="0" r="8890" b="0"/>
          <wp:wrapTight wrapText="bothSides">
            <wp:wrapPolygon edited="0">
              <wp:start x="0" y="0"/>
              <wp:lineTo x="0" y="20520"/>
              <wp:lineTo x="21437" y="20520"/>
              <wp:lineTo x="21437" y="0"/>
              <wp:lineTo x="0" y="0"/>
            </wp:wrapPolygon>
          </wp:wrapTight>
          <wp:docPr id="935220221"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b/>
        <w:noProof/>
        <w:spacing w:val="10"/>
      </w:rPr>
      <mc:AlternateContent>
        <mc:Choice Requires="wps">
          <w:drawing>
            <wp:anchor distT="0" distB="0" distL="114300" distR="114300" simplePos="0" relativeHeight="251656704" behindDoc="0" locked="0" layoutInCell="1" allowOverlap="1" wp14:anchorId="63496710" wp14:editId="47FCC48B">
              <wp:simplePos x="0" y="0"/>
              <wp:positionH relativeFrom="page">
                <wp:posOffset>234315</wp:posOffset>
              </wp:positionH>
              <wp:positionV relativeFrom="page">
                <wp:posOffset>5364480</wp:posOffset>
              </wp:positionV>
              <wp:extent cx="360045" cy="179705"/>
              <wp:effectExtent l="0" t="1905"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9949"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496710" id="Text Box 10" o:spid="_x0000_s1033" type="#_x0000_t202" style="position:absolute;margin-left:18.45pt;margin-top:422.4pt;width:28.35pt;height:14.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" filled="f" stroked="f">
              <v:textbox inset="0,0,0,0">
                <w:txbxContent>
                  <w:p w14:paraId="7E439949" w14:textId="77777777" w:rsidR="00320CB7" w:rsidRDefault="00320CB7">
                    <w:pPr>
                      <w:rPr>
                        <w:color w:val="934C94"/>
                        <w:sz w:val="16"/>
                      </w:rPr>
                    </w:pPr>
                    <w:r>
                      <w:rPr>
                        <w:color w:val="934C94"/>
                        <w:sz w:val="16"/>
                      </w:rPr>
                      <w:t>60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5680" behindDoc="0" locked="0" layoutInCell="1" allowOverlap="1" wp14:anchorId="32B38EF6" wp14:editId="2D803B60">
              <wp:simplePos x="0" y="0"/>
              <wp:positionH relativeFrom="page">
                <wp:posOffset>234315</wp:posOffset>
              </wp:positionH>
              <wp:positionV relativeFrom="page">
                <wp:posOffset>3816350</wp:posOffset>
              </wp:positionV>
              <wp:extent cx="360045" cy="179705"/>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87043"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38EF6" id="Text Box 9" o:spid="_x0000_s1034" type="#_x0000_t202" style="position:absolute;margin-left:18.45pt;margin-top:300.5pt;width:28.35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" filled="f" stroked="f">
              <v:textbox inset="0,0,0,0">
                <w:txbxContent>
                  <w:p w14:paraId="33887043" w14:textId="77777777" w:rsidR="00320CB7" w:rsidRDefault="00320CB7">
                    <w:pPr>
                      <w:rPr>
                        <w:color w:val="E20020"/>
                        <w:sz w:val="16"/>
                      </w:rPr>
                    </w:pPr>
                    <w:r>
                      <w:rPr>
                        <w:color w:val="E20020"/>
                        <w:sz w:val="16"/>
                      </w:rPr>
                      <w:t>90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4656" behindDoc="0" locked="1" layoutInCell="1" allowOverlap="1" wp14:anchorId="2B729AB5" wp14:editId="66A5DA82">
              <wp:simplePos x="0" y="0"/>
              <wp:positionH relativeFrom="page">
                <wp:posOffset>71755</wp:posOffset>
              </wp:positionH>
              <wp:positionV relativeFrom="page">
                <wp:posOffset>7632700</wp:posOffset>
              </wp:positionV>
              <wp:extent cx="107950" cy="0"/>
              <wp:effectExtent l="5080" t="12700" r="10795" b="6350"/>
              <wp:wrapNone/>
              <wp:docPr id="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2F9B9" id="Line 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3632" behindDoc="0" locked="1" layoutInCell="1" allowOverlap="1" wp14:anchorId="03BC9562" wp14:editId="74BB7025">
              <wp:simplePos x="0" y="0"/>
              <wp:positionH relativeFrom="page">
                <wp:posOffset>71755</wp:posOffset>
              </wp:positionH>
              <wp:positionV relativeFrom="page">
                <wp:posOffset>5400675</wp:posOffset>
              </wp:positionV>
              <wp:extent cx="107950" cy="0"/>
              <wp:effectExtent l="5080" t="9525" r="10795" b="9525"/>
              <wp:wrapNone/>
              <wp:docPr id="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1A6A5" id="Line 7"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2608" behindDoc="0" locked="1" layoutInCell="1" allowOverlap="1" wp14:anchorId="55CA2756" wp14:editId="5B61F177">
              <wp:simplePos x="0" y="0"/>
              <wp:positionH relativeFrom="page">
                <wp:posOffset>71755</wp:posOffset>
              </wp:positionH>
              <wp:positionV relativeFrom="page">
                <wp:posOffset>3852545</wp:posOffset>
              </wp:positionV>
              <wp:extent cx="107950" cy="0"/>
              <wp:effectExtent l="5080" t="13970" r="10795" b="5080"/>
              <wp:wrapNone/>
              <wp:docPr id="1"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8105E" id="Line 6"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31078C"/>
    <w:multiLevelType w:val="hybridMultilevel"/>
    <w:tmpl w:val="53C88B88"/>
    <w:lvl w:ilvl="0" w:tplc="04070001">
      <w:start w:val="1"/>
      <w:numFmt w:val="bullet"/>
      <w:lvlText w:val=""/>
      <w:lvlJc w:val="left"/>
      <w:pPr>
        <w:ind w:left="720" w:hanging="360"/>
      </w:pPr>
      <w:rPr>
        <w:rFonts w:ascii="Symbol" w:hAnsi="Symbol" w:hint="default"/>
      </w:rPr>
    </w:lvl>
    <w:lvl w:ilvl="1" w:tplc="0407000F">
      <w:start w:val="1"/>
      <w:numFmt w:val="decimal"/>
      <w:lvlText w:val="%2."/>
      <w:lvlJc w:val="left"/>
      <w:pPr>
        <w:ind w:left="1440" w:hanging="360"/>
      </w:pPr>
      <w:rPr>
        <w:rFont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ED732D"/>
    <w:multiLevelType w:val="hybridMultilevel"/>
    <w:tmpl w:val="AC862BE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4824501"/>
    <w:multiLevelType w:val="hybridMultilevel"/>
    <w:tmpl w:val="09DA3D1E"/>
    <w:lvl w:ilvl="0" w:tplc="42E0215C">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3" w15:restartNumberingAfterBreak="0">
    <w:nsid w:val="27E07F53"/>
    <w:multiLevelType w:val="hybridMultilevel"/>
    <w:tmpl w:val="DEDE6C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AEA7D1C"/>
    <w:multiLevelType w:val="hybridMultilevel"/>
    <w:tmpl w:val="CC7AD924"/>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5" w15:restartNumberingAfterBreak="0">
    <w:nsid w:val="3AB60D07"/>
    <w:multiLevelType w:val="hybridMultilevel"/>
    <w:tmpl w:val="4D0C1762"/>
    <w:lvl w:ilvl="0" w:tplc="04070001">
      <w:start w:val="1"/>
      <w:numFmt w:val="bullet"/>
      <w:lvlText w:val=""/>
      <w:lvlJc w:val="left"/>
      <w:pPr>
        <w:ind w:left="123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855816"/>
    <w:multiLevelType w:val="hybridMultilevel"/>
    <w:tmpl w:val="36A483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3335BBA"/>
    <w:multiLevelType w:val="hybridMultilevel"/>
    <w:tmpl w:val="CB0AD6F0"/>
    <w:lvl w:ilvl="0" w:tplc="2E6A0598">
      <w:start w:val="1"/>
      <w:numFmt w:val="decimal"/>
      <w:lvlText w:val="%1."/>
      <w:lvlJc w:val="left"/>
      <w:pPr>
        <w:ind w:left="720" w:hanging="360"/>
      </w:pPr>
      <w:rPr>
        <w:rFonts w:hint="default"/>
        <w:b/>
        <w:color w:val="1F4E7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56E7C2D"/>
    <w:multiLevelType w:val="hybridMultilevel"/>
    <w:tmpl w:val="4192F8E8"/>
    <w:lvl w:ilvl="0" w:tplc="10E69C28">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9" w15:restartNumberingAfterBreak="0">
    <w:nsid w:val="739F69C5"/>
    <w:multiLevelType w:val="hybridMultilevel"/>
    <w:tmpl w:val="EDD8082E"/>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10" w15:restartNumberingAfterBreak="0">
    <w:nsid w:val="7C017A81"/>
    <w:multiLevelType w:val="hybridMultilevel"/>
    <w:tmpl w:val="CA1E5FB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DF878CF"/>
    <w:multiLevelType w:val="hybridMultilevel"/>
    <w:tmpl w:val="C0007BF6"/>
    <w:lvl w:ilvl="0" w:tplc="E796F32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7FA8243C"/>
    <w:multiLevelType w:val="hybridMultilevel"/>
    <w:tmpl w:val="B55AABC2"/>
    <w:lvl w:ilvl="0" w:tplc="77D46936">
      <w:start w:val="1"/>
      <w:numFmt w:val="decimal"/>
      <w:lvlText w:val="%1)"/>
      <w:lvlJc w:val="left"/>
      <w:pPr>
        <w:ind w:left="870" w:hanging="51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45411404">
    <w:abstractNumId w:val="1"/>
  </w:num>
  <w:num w:numId="2" w16cid:durableId="1599564057">
    <w:abstractNumId w:val="3"/>
  </w:num>
  <w:num w:numId="3" w16cid:durableId="589582285">
    <w:abstractNumId w:val="0"/>
  </w:num>
  <w:num w:numId="4" w16cid:durableId="851383264">
    <w:abstractNumId w:val="6"/>
  </w:num>
  <w:num w:numId="5" w16cid:durableId="1040591878">
    <w:abstractNumId w:val="12"/>
  </w:num>
  <w:num w:numId="6" w16cid:durableId="181089876">
    <w:abstractNumId w:val="8"/>
  </w:num>
  <w:num w:numId="7" w16cid:durableId="1639454940">
    <w:abstractNumId w:val="5"/>
  </w:num>
  <w:num w:numId="8" w16cid:durableId="1720862427">
    <w:abstractNumId w:val="4"/>
  </w:num>
  <w:num w:numId="9" w16cid:durableId="239560268">
    <w:abstractNumId w:val="9"/>
  </w:num>
  <w:num w:numId="10" w16cid:durableId="1153565138">
    <w:abstractNumId w:val="2"/>
  </w:num>
  <w:num w:numId="11" w16cid:durableId="2056004939">
    <w:abstractNumId w:val="7"/>
  </w:num>
  <w:num w:numId="12" w16cid:durableId="1680425501">
    <w:abstractNumId w:val="11"/>
  </w:num>
  <w:num w:numId="13" w16cid:durableId="40916179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9"/>
  <w:hyphenationZone w:val="425"/>
  <w:noPunctuationKerning/>
  <w:characterSpacingControl w:val="doNotCompress"/>
  <w:hdrShapeDefaults>
    <o:shapedefaults v:ext="edit" spidmax="2050" fill="f" fillcolor="white" stroke="f">
      <v:fill color="white" on="f"/>
      <v:stroke on="f"/>
      <o:colormru v:ext="edit" colors="red,#e20020,#934c94,#009ee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C5A"/>
    <w:rsid w:val="00001021"/>
    <w:rsid w:val="000018FB"/>
    <w:rsid w:val="000107D9"/>
    <w:rsid w:val="00016451"/>
    <w:rsid w:val="000271B2"/>
    <w:rsid w:val="00031B77"/>
    <w:rsid w:val="00036215"/>
    <w:rsid w:val="00084599"/>
    <w:rsid w:val="000A275E"/>
    <w:rsid w:val="000B0965"/>
    <w:rsid w:val="000B5DFD"/>
    <w:rsid w:val="000D1CC2"/>
    <w:rsid w:val="000E18C4"/>
    <w:rsid w:val="000E48AA"/>
    <w:rsid w:val="000F2222"/>
    <w:rsid w:val="000F5523"/>
    <w:rsid w:val="00123065"/>
    <w:rsid w:val="00144EC8"/>
    <w:rsid w:val="00157DAA"/>
    <w:rsid w:val="00160338"/>
    <w:rsid w:val="001819F5"/>
    <w:rsid w:val="001D020E"/>
    <w:rsid w:val="001D7448"/>
    <w:rsid w:val="001E5D49"/>
    <w:rsid w:val="001F0398"/>
    <w:rsid w:val="001F167D"/>
    <w:rsid w:val="001F6AFA"/>
    <w:rsid w:val="002155A4"/>
    <w:rsid w:val="002164D9"/>
    <w:rsid w:val="00220D1B"/>
    <w:rsid w:val="00235B86"/>
    <w:rsid w:val="00236F56"/>
    <w:rsid w:val="00247F6C"/>
    <w:rsid w:val="00262F31"/>
    <w:rsid w:val="0026771E"/>
    <w:rsid w:val="00271633"/>
    <w:rsid w:val="00276EBC"/>
    <w:rsid w:val="002A5683"/>
    <w:rsid w:val="002A5E4C"/>
    <w:rsid w:val="002A7450"/>
    <w:rsid w:val="002B38C8"/>
    <w:rsid w:val="002B3D2A"/>
    <w:rsid w:val="002E4B15"/>
    <w:rsid w:val="002E63E2"/>
    <w:rsid w:val="00320CB7"/>
    <w:rsid w:val="00326ED9"/>
    <w:rsid w:val="00352621"/>
    <w:rsid w:val="003714CF"/>
    <w:rsid w:val="0038252D"/>
    <w:rsid w:val="003854FB"/>
    <w:rsid w:val="003927F7"/>
    <w:rsid w:val="00393505"/>
    <w:rsid w:val="0039567B"/>
    <w:rsid w:val="003A3873"/>
    <w:rsid w:val="003A7E19"/>
    <w:rsid w:val="003B6C84"/>
    <w:rsid w:val="0041548F"/>
    <w:rsid w:val="004160D1"/>
    <w:rsid w:val="00421CD6"/>
    <w:rsid w:val="00431366"/>
    <w:rsid w:val="00437787"/>
    <w:rsid w:val="00440DB9"/>
    <w:rsid w:val="0044391A"/>
    <w:rsid w:val="0045261C"/>
    <w:rsid w:val="004527BE"/>
    <w:rsid w:val="004610E6"/>
    <w:rsid w:val="00467AE1"/>
    <w:rsid w:val="004744F2"/>
    <w:rsid w:val="004771DB"/>
    <w:rsid w:val="0049486C"/>
    <w:rsid w:val="004A7A09"/>
    <w:rsid w:val="004C4B9D"/>
    <w:rsid w:val="004C6E5A"/>
    <w:rsid w:val="004D0C5A"/>
    <w:rsid w:val="004D65EF"/>
    <w:rsid w:val="00522106"/>
    <w:rsid w:val="005251DA"/>
    <w:rsid w:val="005377EA"/>
    <w:rsid w:val="00544FA3"/>
    <w:rsid w:val="00546D53"/>
    <w:rsid w:val="005573F5"/>
    <w:rsid w:val="00560BF7"/>
    <w:rsid w:val="00560CBA"/>
    <w:rsid w:val="005639DC"/>
    <w:rsid w:val="00566311"/>
    <w:rsid w:val="00570BC7"/>
    <w:rsid w:val="00570C5A"/>
    <w:rsid w:val="00574FD0"/>
    <w:rsid w:val="00586019"/>
    <w:rsid w:val="005A44A5"/>
    <w:rsid w:val="005A4A5C"/>
    <w:rsid w:val="005B5070"/>
    <w:rsid w:val="005D7C4C"/>
    <w:rsid w:val="005F0107"/>
    <w:rsid w:val="005F63F7"/>
    <w:rsid w:val="005F70C7"/>
    <w:rsid w:val="00601092"/>
    <w:rsid w:val="00606267"/>
    <w:rsid w:val="00611A98"/>
    <w:rsid w:val="0061281E"/>
    <w:rsid w:val="006244AA"/>
    <w:rsid w:val="00635872"/>
    <w:rsid w:val="0066495D"/>
    <w:rsid w:val="00675C68"/>
    <w:rsid w:val="0068288A"/>
    <w:rsid w:val="006B10AA"/>
    <w:rsid w:val="006D299B"/>
    <w:rsid w:val="006D545B"/>
    <w:rsid w:val="006F3112"/>
    <w:rsid w:val="006F68D0"/>
    <w:rsid w:val="006F6F14"/>
    <w:rsid w:val="00701D29"/>
    <w:rsid w:val="00703471"/>
    <w:rsid w:val="007042CC"/>
    <w:rsid w:val="0070701A"/>
    <w:rsid w:val="00712D41"/>
    <w:rsid w:val="007168F2"/>
    <w:rsid w:val="007202EE"/>
    <w:rsid w:val="007204C7"/>
    <w:rsid w:val="00721E9D"/>
    <w:rsid w:val="007261A8"/>
    <w:rsid w:val="00727ABD"/>
    <w:rsid w:val="00754E85"/>
    <w:rsid w:val="007562F6"/>
    <w:rsid w:val="007634DB"/>
    <w:rsid w:val="0077518A"/>
    <w:rsid w:val="007A72F3"/>
    <w:rsid w:val="007B3550"/>
    <w:rsid w:val="007C3204"/>
    <w:rsid w:val="007C4674"/>
    <w:rsid w:val="007D10D5"/>
    <w:rsid w:val="007D2C9E"/>
    <w:rsid w:val="007D7F61"/>
    <w:rsid w:val="007E1E95"/>
    <w:rsid w:val="007E60C1"/>
    <w:rsid w:val="007F0B4B"/>
    <w:rsid w:val="00802F97"/>
    <w:rsid w:val="00813A90"/>
    <w:rsid w:val="00816661"/>
    <w:rsid w:val="0084642A"/>
    <w:rsid w:val="00847C2F"/>
    <w:rsid w:val="008655BB"/>
    <w:rsid w:val="008679A3"/>
    <w:rsid w:val="00871EAB"/>
    <w:rsid w:val="00876D9D"/>
    <w:rsid w:val="008A0F26"/>
    <w:rsid w:val="008A4064"/>
    <w:rsid w:val="008E22F4"/>
    <w:rsid w:val="00920749"/>
    <w:rsid w:val="00924450"/>
    <w:rsid w:val="009340AF"/>
    <w:rsid w:val="00956E6A"/>
    <w:rsid w:val="00977784"/>
    <w:rsid w:val="0098150B"/>
    <w:rsid w:val="009843D7"/>
    <w:rsid w:val="00986664"/>
    <w:rsid w:val="00991F67"/>
    <w:rsid w:val="0099446F"/>
    <w:rsid w:val="009A1A57"/>
    <w:rsid w:val="009B0F92"/>
    <w:rsid w:val="009B28D2"/>
    <w:rsid w:val="009B6462"/>
    <w:rsid w:val="009C5137"/>
    <w:rsid w:val="009D263A"/>
    <w:rsid w:val="009D6313"/>
    <w:rsid w:val="009D78A5"/>
    <w:rsid w:val="009D7D9C"/>
    <w:rsid w:val="00A02AAD"/>
    <w:rsid w:val="00A04B63"/>
    <w:rsid w:val="00A05191"/>
    <w:rsid w:val="00A06F8B"/>
    <w:rsid w:val="00A10374"/>
    <w:rsid w:val="00A111C1"/>
    <w:rsid w:val="00A132C9"/>
    <w:rsid w:val="00A160ED"/>
    <w:rsid w:val="00A21CDD"/>
    <w:rsid w:val="00A23578"/>
    <w:rsid w:val="00A31DE1"/>
    <w:rsid w:val="00A45052"/>
    <w:rsid w:val="00A64DC1"/>
    <w:rsid w:val="00A72F03"/>
    <w:rsid w:val="00A85CB5"/>
    <w:rsid w:val="00A910A4"/>
    <w:rsid w:val="00AA1824"/>
    <w:rsid w:val="00AA33E6"/>
    <w:rsid w:val="00AB3242"/>
    <w:rsid w:val="00AC4BEC"/>
    <w:rsid w:val="00AC607E"/>
    <w:rsid w:val="00AD3168"/>
    <w:rsid w:val="00AE4503"/>
    <w:rsid w:val="00AF2406"/>
    <w:rsid w:val="00B10B73"/>
    <w:rsid w:val="00B21D72"/>
    <w:rsid w:val="00B23C47"/>
    <w:rsid w:val="00B26F5D"/>
    <w:rsid w:val="00B30CD9"/>
    <w:rsid w:val="00B327A9"/>
    <w:rsid w:val="00B431EE"/>
    <w:rsid w:val="00B45A13"/>
    <w:rsid w:val="00B512D5"/>
    <w:rsid w:val="00B60E65"/>
    <w:rsid w:val="00B65A7D"/>
    <w:rsid w:val="00B65E74"/>
    <w:rsid w:val="00B65E7B"/>
    <w:rsid w:val="00B80E60"/>
    <w:rsid w:val="00B826C8"/>
    <w:rsid w:val="00B847FD"/>
    <w:rsid w:val="00B86C49"/>
    <w:rsid w:val="00B93E38"/>
    <w:rsid w:val="00B94E82"/>
    <w:rsid w:val="00BA751B"/>
    <w:rsid w:val="00BB1185"/>
    <w:rsid w:val="00BB395F"/>
    <w:rsid w:val="00BC0AC6"/>
    <w:rsid w:val="00BC14B4"/>
    <w:rsid w:val="00BC1D5F"/>
    <w:rsid w:val="00BC3B9D"/>
    <w:rsid w:val="00BD3631"/>
    <w:rsid w:val="00BD704A"/>
    <w:rsid w:val="00BF24F7"/>
    <w:rsid w:val="00BF54F8"/>
    <w:rsid w:val="00BF7654"/>
    <w:rsid w:val="00C04751"/>
    <w:rsid w:val="00C0788C"/>
    <w:rsid w:val="00C2191F"/>
    <w:rsid w:val="00C23139"/>
    <w:rsid w:val="00C54C5F"/>
    <w:rsid w:val="00C6417C"/>
    <w:rsid w:val="00C66B73"/>
    <w:rsid w:val="00C676F9"/>
    <w:rsid w:val="00C706F0"/>
    <w:rsid w:val="00C81480"/>
    <w:rsid w:val="00C81BD2"/>
    <w:rsid w:val="00C8415D"/>
    <w:rsid w:val="00C86015"/>
    <w:rsid w:val="00C86D90"/>
    <w:rsid w:val="00C92500"/>
    <w:rsid w:val="00CA40E7"/>
    <w:rsid w:val="00CB45FC"/>
    <w:rsid w:val="00CC01DF"/>
    <w:rsid w:val="00CC0BDD"/>
    <w:rsid w:val="00CC466E"/>
    <w:rsid w:val="00CE4C38"/>
    <w:rsid w:val="00CF7284"/>
    <w:rsid w:val="00D05690"/>
    <w:rsid w:val="00D1700C"/>
    <w:rsid w:val="00D176EB"/>
    <w:rsid w:val="00D332B1"/>
    <w:rsid w:val="00D4344A"/>
    <w:rsid w:val="00D43C81"/>
    <w:rsid w:val="00D465BD"/>
    <w:rsid w:val="00D54FD2"/>
    <w:rsid w:val="00D610D2"/>
    <w:rsid w:val="00D77ABA"/>
    <w:rsid w:val="00D83B3B"/>
    <w:rsid w:val="00DA453D"/>
    <w:rsid w:val="00DA5C21"/>
    <w:rsid w:val="00DB67A2"/>
    <w:rsid w:val="00DC2B67"/>
    <w:rsid w:val="00DC6169"/>
    <w:rsid w:val="00DE4CD0"/>
    <w:rsid w:val="00DE4EA0"/>
    <w:rsid w:val="00DF1660"/>
    <w:rsid w:val="00DF2DE9"/>
    <w:rsid w:val="00E05399"/>
    <w:rsid w:val="00E109D2"/>
    <w:rsid w:val="00E2731D"/>
    <w:rsid w:val="00E332F7"/>
    <w:rsid w:val="00E613F8"/>
    <w:rsid w:val="00E62C95"/>
    <w:rsid w:val="00E67058"/>
    <w:rsid w:val="00E67140"/>
    <w:rsid w:val="00E72A71"/>
    <w:rsid w:val="00E74784"/>
    <w:rsid w:val="00E747BE"/>
    <w:rsid w:val="00E75DAD"/>
    <w:rsid w:val="00E97626"/>
    <w:rsid w:val="00EC39FA"/>
    <w:rsid w:val="00EC5880"/>
    <w:rsid w:val="00F0031A"/>
    <w:rsid w:val="00F0564C"/>
    <w:rsid w:val="00F07E31"/>
    <w:rsid w:val="00F107B9"/>
    <w:rsid w:val="00F15345"/>
    <w:rsid w:val="00F2198B"/>
    <w:rsid w:val="00F26412"/>
    <w:rsid w:val="00F30B8D"/>
    <w:rsid w:val="00F43CFF"/>
    <w:rsid w:val="00F54B30"/>
    <w:rsid w:val="00F566D5"/>
    <w:rsid w:val="00F66B25"/>
    <w:rsid w:val="00F739B5"/>
    <w:rsid w:val="00F75CAC"/>
    <w:rsid w:val="00F77E9C"/>
    <w:rsid w:val="00F834AA"/>
    <w:rsid w:val="00F837C5"/>
    <w:rsid w:val="00F84F1A"/>
    <w:rsid w:val="00FA4391"/>
    <w:rsid w:val="00FA7FBA"/>
    <w:rsid w:val="00FB3DEF"/>
    <w:rsid w:val="00FC1AAE"/>
    <w:rsid w:val="00FC34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red,#e20020,#934c94,#009ee0"/>
    </o:shapedefaults>
    <o:shapelayout v:ext="edit">
      <o:idmap v:ext="edit" data="2"/>
    </o:shapelayout>
  </w:shapeDefaults>
  <w:decimalSymbol w:val=","/>
  <w:listSeparator w:val=";"/>
  <w14:docId w14:val="0922624A"/>
  <w15:chartTrackingRefBased/>
  <w15:docId w15:val="{7F5BE9EB-98D6-42AD-A15F-78DF635C5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64" w:lineRule="auto"/>
    </w:pPr>
    <w:rPr>
      <w:rFonts w:ascii="Futura LT Light" w:hAnsi="Futura LT Light"/>
      <w:spacing w:val="5"/>
      <w:szCs w:val="24"/>
    </w:rPr>
  </w:style>
  <w:style w:type="paragraph" w:styleId="berschrift1">
    <w:name w:val="heading 1"/>
    <w:basedOn w:val="Standard"/>
    <w:next w:val="Standard"/>
    <w:qFormat/>
    <w:pPr>
      <w:keepNext/>
      <w:outlineLvl w:val="0"/>
    </w:pPr>
    <w:rPr>
      <w:b/>
      <w:bCs/>
    </w:rPr>
  </w:style>
  <w:style w:type="paragraph" w:styleId="berschrift2">
    <w:name w:val="heading 2"/>
    <w:basedOn w:val="Standard"/>
    <w:next w:val="Standard"/>
    <w:qFormat/>
    <w:pPr>
      <w:keepNext/>
      <w:tabs>
        <w:tab w:val="left" w:pos="5613"/>
      </w:tabs>
      <w:outlineLvl w:val="1"/>
    </w:pPr>
    <w:rPr>
      <w:b/>
      <w:bCs/>
      <w:caps/>
      <w:spacing w:val="10"/>
      <w:sz w:val="26"/>
    </w:rPr>
  </w:style>
  <w:style w:type="paragraph" w:styleId="berschrift3">
    <w:name w:val="heading 3"/>
    <w:basedOn w:val="Standard"/>
    <w:next w:val="Standard"/>
    <w:link w:val="berschrift3Zchn"/>
    <w:uiPriority w:val="9"/>
    <w:semiHidden/>
    <w:unhideWhenUsed/>
    <w:qFormat/>
    <w:rsid w:val="00A31DE1"/>
    <w:pPr>
      <w:keepNext/>
      <w:keepLines/>
      <w:spacing w:before="40"/>
      <w:outlineLvl w:val="2"/>
    </w:pPr>
    <w:rPr>
      <w:rFonts w:asciiTheme="majorHAnsi" w:eastAsiaTheme="majorEastAsia" w:hAnsiTheme="majorHAnsi" w:cstheme="majorBidi"/>
      <w:color w:val="1F3763" w:themeColor="accent1" w:themeShade="7F"/>
      <w:sz w:val="24"/>
    </w:rPr>
  </w:style>
  <w:style w:type="paragraph" w:styleId="berschrift4">
    <w:name w:val="heading 4"/>
    <w:basedOn w:val="Standard"/>
    <w:next w:val="Standard"/>
    <w:link w:val="berschrift4Zchn"/>
    <w:uiPriority w:val="9"/>
    <w:semiHidden/>
    <w:unhideWhenUsed/>
    <w:qFormat/>
    <w:rsid w:val="00B65A7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emiHidden/>
  </w:style>
  <w:style w:type="paragraph" w:styleId="Listenabsatz">
    <w:name w:val="List Paragraph"/>
    <w:basedOn w:val="Standard"/>
    <w:uiPriority w:val="34"/>
    <w:qFormat/>
    <w:rsid w:val="00DA453D"/>
    <w:pPr>
      <w:ind w:left="708"/>
    </w:pPr>
  </w:style>
  <w:style w:type="paragraph" w:customStyle="1" w:styleId="berschriftKlafs">
    <w:name w:val="Überschrift Klafs"/>
    <w:rPr>
      <w:rFonts w:ascii="Futura LT Light" w:hAnsi="Futura LT Light"/>
      <w:b/>
      <w:caps/>
      <w:spacing w:val="16"/>
      <w:sz w:val="24"/>
    </w:rPr>
  </w:style>
  <w:style w:type="paragraph" w:styleId="Sprechblasentext">
    <w:name w:val="Balloon Text"/>
    <w:basedOn w:val="Standard"/>
    <w:link w:val="SprechblasentextZchn"/>
    <w:uiPriority w:val="99"/>
    <w:semiHidden/>
    <w:unhideWhenUsed/>
    <w:rsid w:val="008655BB"/>
    <w:pPr>
      <w:spacing w:line="240" w:lineRule="auto"/>
    </w:pPr>
    <w:rPr>
      <w:rFonts w:ascii="Segoe UI" w:hAnsi="Segoe UI" w:cs="Segoe UI"/>
      <w:sz w:val="18"/>
      <w:szCs w:val="18"/>
    </w:rPr>
  </w:style>
  <w:style w:type="character" w:customStyle="1" w:styleId="SprechblasentextZchn">
    <w:name w:val="Sprechblasentext Zchn"/>
    <w:link w:val="Sprechblasentext"/>
    <w:uiPriority w:val="99"/>
    <w:semiHidden/>
    <w:rsid w:val="008655BB"/>
    <w:rPr>
      <w:rFonts w:ascii="Segoe UI" w:hAnsi="Segoe UI" w:cs="Segoe UI"/>
      <w:spacing w:val="5"/>
      <w:sz w:val="18"/>
      <w:szCs w:val="18"/>
    </w:rPr>
  </w:style>
  <w:style w:type="character" w:styleId="Hyperlink">
    <w:name w:val="Hyperlink"/>
    <w:unhideWhenUsed/>
    <w:rsid w:val="00876D9D"/>
    <w:rPr>
      <w:color w:val="0563C1"/>
      <w:u w:val="single"/>
    </w:rPr>
  </w:style>
  <w:style w:type="paragraph" w:styleId="berarbeitung">
    <w:name w:val="Revision"/>
    <w:hidden/>
    <w:uiPriority w:val="99"/>
    <w:semiHidden/>
    <w:rsid w:val="0044391A"/>
    <w:rPr>
      <w:rFonts w:ascii="Futura LT Light" w:hAnsi="Futura LT Light"/>
      <w:spacing w:val="5"/>
      <w:szCs w:val="24"/>
    </w:rPr>
  </w:style>
  <w:style w:type="character" w:styleId="NichtaufgelsteErwhnung">
    <w:name w:val="Unresolved Mention"/>
    <w:uiPriority w:val="99"/>
    <w:semiHidden/>
    <w:unhideWhenUsed/>
    <w:rsid w:val="00F07E31"/>
    <w:rPr>
      <w:color w:val="605E5C"/>
      <w:shd w:val="clear" w:color="auto" w:fill="E1DFDD"/>
    </w:rPr>
  </w:style>
  <w:style w:type="paragraph" w:styleId="Textkrper">
    <w:name w:val="Body Text"/>
    <w:basedOn w:val="Standard"/>
    <w:link w:val="TextkrperZchn"/>
    <w:rsid w:val="007B3550"/>
    <w:pPr>
      <w:suppressAutoHyphens/>
      <w:spacing w:after="140" w:line="276" w:lineRule="auto"/>
    </w:pPr>
    <w:rPr>
      <w:rFonts w:cs="Futura LT Light"/>
      <w:lang w:eastAsia="zh-CN"/>
    </w:rPr>
  </w:style>
  <w:style w:type="character" w:customStyle="1" w:styleId="TextkrperZchn">
    <w:name w:val="Textkörper Zchn"/>
    <w:basedOn w:val="Absatz-Standardschriftart"/>
    <w:link w:val="Textkrper"/>
    <w:rsid w:val="007B3550"/>
    <w:rPr>
      <w:rFonts w:ascii="Futura LT Light" w:hAnsi="Futura LT Light" w:cs="Futura LT Light"/>
      <w:spacing w:val="5"/>
      <w:szCs w:val="24"/>
      <w:lang w:eastAsia="zh-CN"/>
    </w:rPr>
  </w:style>
  <w:style w:type="character" w:styleId="BesuchterLink">
    <w:name w:val="FollowedHyperlink"/>
    <w:basedOn w:val="Absatz-Standardschriftart"/>
    <w:uiPriority w:val="99"/>
    <w:semiHidden/>
    <w:unhideWhenUsed/>
    <w:rsid w:val="00977784"/>
    <w:rPr>
      <w:color w:val="954F72" w:themeColor="followedHyperlink"/>
      <w:u w:val="single"/>
    </w:rPr>
  </w:style>
  <w:style w:type="character" w:customStyle="1" w:styleId="berschrift4Zchn">
    <w:name w:val="Überschrift 4 Zchn"/>
    <w:basedOn w:val="Absatz-Standardschriftart"/>
    <w:link w:val="berschrift4"/>
    <w:uiPriority w:val="9"/>
    <w:semiHidden/>
    <w:rsid w:val="00B65A7D"/>
    <w:rPr>
      <w:rFonts w:asciiTheme="majorHAnsi" w:eastAsiaTheme="majorEastAsia" w:hAnsiTheme="majorHAnsi" w:cstheme="majorBidi"/>
      <w:i/>
      <w:iCs/>
      <w:color w:val="2F5496" w:themeColor="accent1" w:themeShade="BF"/>
      <w:spacing w:val="5"/>
      <w:szCs w:val="24"/>
    </w:rPr>
  </w:style>
  <w:style w:type="character" w:customStyle="1" w:styleId="berschrift3Zchn">
    <w:name w:val="Überschrift 3 Zchn"/>
    <w:basedOn w:val="Absatz-Standardschriftart"/>
    <w:link w:val="berschrift3"/>
    <w:uiPriority w:val="9"/>
    <w:semiHidden/>
    <w:rsid w:val="00A31DE1"/>
    <w:rPr>
      <w:rFonts w:asciiTheme="majorHAnsi" w:eastAsiaTheme="majorEastAsia" w:hAnsiTheme="majorHAnsi" w:cstheme="majorBidi"/>
      <w:color w:val="1F3763" w:themeColor="accent1" w:themeShade="7F"/>
      <w:spacing w:val="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369256">
      <w:bodyDiv w:val="1"/>
      <w:marLeft w:val="0"/>
      <w:marRight w:val="0"/>
      <w:marTop w:val="0"/>
      <w:marBottom w:val="0"/>
      <w:divBdr>
        <w:top w:val="none" w:sz="0" w:space="0" w:color="auto"/>
        <w:left w:val="none" w:sz="0" w:space="0" w:color="auto"/>
        <w:bottom w:val="none" w:sz="0" w:space="0" w:color="auto"/>
        <w:right w:val="none" w:sz="0" w:space="0" w:color="auto"/>
      </w:divBdr>
    </w:div>
    <w:div w:id="1223565653">
      <w:bodyDiv w:val="1"/>
      <w:marLeft w:val="0"/>
      <w:marRight w:val="0"/>
      <w:marTop w:val="0"/>
      <w:marBottom w:val="0"/>
      <w:divBdr>
        <w:top w:val="none" w:sz="0" w:space="0" w:color="auto"/>
        <w:left w:val="none" w:sz="0" w:space="0" w:color="auto"/>
        <w:bottom w:val="none" w:sz="0" w:space="0" w:color="auto"/>
        <w:right w:val="none" w:sz="0" w:space="0" w:color="auto"/>
      </w:divBdr>
      <w:divsChild>
        <w:div w:id="147794268">
          <w:marLeft w:val="0"/>
          <w:marRight w:val="0"/>
          <w:marTop w:val="0"/>
          <w:marBottom w:val="0"/>
          <w:divBdr>
            <w:top w:val="none" w:sz="0" w:space="0" w:color="auto"/>
            <w:left w:val="none" w:sz="0" w:space="0" w:color="auto"/>
            <w:bottom w:val="none" w:sz="0" w:space="0" w:color="auto"/>
            <w:right w:val="none" w:sz="0" w:space="0" w:color="auto"/>
          </w:divBdr>
          <w:divsChild>
            <w:div w:id="89727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046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s://www.klafs.de/" TargetMode="External"/><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1390</Words>
  <Characters>8758</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Klafs Saunabau GmbH &amp; Co. KG</Company>
  <LinksUpToDate>false</LinksUpToDate>
  <CharactersWithSpaces>10128</CharactersWithSpaces>
  <SharedDoc>false</SharedDoc>
  <HLinks>
    <vt:vector size="12" baseType="variant">
      <vt:variant>
        <vt:i4>8323072</vt:i4>
      </vt:variant>
      <vt:variant>
        <vt:i4>0</vt:i4>
      </vt:variant>
      <vt:variant>
        <vt:i4>0</vt:i4>
      </vt:variant>
      <vt:variant>
        <vt:i4>5</vt:i4>
      </vt:variant>
      <vt:variant>
        <vt:lpwstr>mailto:petra.stegmaier@klafs.at</vt:lpwstr>
      </vt:variant>
      <vt:variant>
        <vt:lpwstr/>
      </vt:variant>
      <vt:variant>
        <vt:i4>2883623</vt:i4>
      </vt:variant>
      <vt:variant>
        <vt:i4>0</vt:i4>
      </vt:variant>
      <vt:variant>
        <vt:i4>0</vt:i4>
      </vt:variant>
      <vt:variant>
        <vt:i4>5</vt:i4>
      </vt:variant>
      <vt:variant>
        <vt:lpwstr>C:\Users\Petra.Stegmaier\AppData\Local\Temp\notesCAE685\pr@gesk.berlin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admin</dc:creator>
  <cp:keywords/>
  <dc:description/>
  <cp:lastModifiedBy>gesk</cp:lastModifiedBy>
  <cp:revision>10</cp:revision>
  <cp:lastPrinted>2022-11-28T16:52:00Z</cp:lastPrinted>
  <dcterms:created xsi:type="dcterms:W3CDTF">2025-03-13T10:15:00Z</dcterms:created>
  <dcterms:modified xsi:type="dcterms:W3CDTF">2025-03-14T09:32:00Z</dcterms:modified>
</cp:coreProperties>
</file>