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256" w:lineRule="auto"/>
        <w:rPr>
          <w:rFonts w:ascii="Calibri" w:cs="Calibri" w:eastAsia="Calibri" w:hAnsi="Calibri"/>
          <w:b w:val="1"/>
          <w:bCs w:val="1"/>
          <w:sz w:val="32"/>
          <w:szCs w:val="32"/>
        </w:rPr>
      </w:pPr>
      <w:r w:rsidDel="00000000" w:rsidR="00000000" w:rsidRPr="00000000">
        <w:rPr>
          <w:rFonts w:ascii="Calibri" w:cs="Calibri" w:eastAsia="Calibri" w:hAnsi="Calibri"/>
          <w:b w:val="1"/>
          <w:bCs w:val="1"/>
          <w:sz w:val="32"/>
          <w:szCs w:val="32"/>
          <w:rtl w:val="0"/>
        </w:rPr>
        <w:t xml:space="preserve">Sintesi von Artemide: Kultleuchte im Weihnachtsgewand </w:t>
      </w:r>
    </w:p>
    <w:p w:rsidR="00000000" w:rsidDel="00000000" w:rsidP="00000000" w:rsidRDefault="00000000" w:rsidRPr="00000000" w14:paraId="00000002">
      <w:pPr>
        <w:spacing w:after="160" w:line="256" w:lineRule="auto"/>
        <w:rPr/>
      </w:pPr>
      <w:r w:rsidDel="00000000" w:rsidR="00000000" w:rsidRPr="00000000">
        <w:rPr>
          <w:rFonts w:ascii="Calibri" w:cs="Calibri" w:eastAsia="Calibri" w:hAnsi="Calibri"/>
          <w:b w:val="1"/>
          <w:bCs w:val="1"/>
          <w:sz w:val="24"/>
          <w:szCs w:val="24"/>
          <w:rtl w:val="0"/>
        </w:rPr>
        <w:t xml:space="preserve">2025 präsentierte Artemide eine Reihe von Neuauflagen italienischer Designikonen, zu denen auch Sintesi gehört. Das Leuchtendebüt von Ernesto Gismondi mischt Industrial Look und Pop Art auf unverkennbare Weise – und beweist auch als Christmas Edition in kräftigem Rot zeitloses Stilbewusstsein.</w:t>
      </w:r>
      <w:r w:rsidDel="00000000" w:rsidR="00000000" w:rsidRPr="00000000">
        <w:rPr>
          <w:rtl w:val="0"/>
        </w:rPr>
      </w:r>
    </w:p>
    <w:p w:rsidR="00000000" w:rsidDel="00000000" w:rsidP="00000000" w:rsidRDefault="00000000" w:rsidRPr="00000000" w14:paraId="00000003">
      <w:pPr>
        <w:spacing w:after="160" w:line="25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1975 vorgestellt, war </w:t>
      </w:r>
      <w:r w:rsidDel="00000000" w:rsidR="00000000" w:rsidRPr="00000000">
        <w:rPr>
          <w:rFonts w:ascii="Calibri" w:cs="Calibri" w:eastAsia="Calibri" w:hAnsi="Calibri"/>
          <w:b w:val="1"/>
          <w:bCs w:val="1"/>
          <w:sz w:val="24"/>
          <w:szCs w:val="24"/>
          <w:rtl w:val="0"/>
        </w:rPr>
        <w:t xml:space="preserve">Sintesi</w:t>
      </w:r>
      <w:r w:rsidDel="00000000" w:rsidR="00000000" w:rsidRPr="00000000">
        <w:rPr>
          <w:rFonts w:ascii="Calibri" w:cs="Calibri" w:eastAsia="Calibri" w:hAnsi="Calibri"/>
          <w:sz w:val="24"/>
          <w:szCs w:val="24"/>
          <w:rtl w:val="0"/>
        </w:rPr>
        <w:t xml:space="preserve"> die erste Leuchte, die Artemide-Gründer Ernesto Gismondi selbst entwickelt hat. Der Entwurf basierte auf einfachen Komponenten, verfügte in seiner verspielten Schlichtheit jedoch über hohen Wiedererkennungswert und </w:t>
      </w:r>
      <w:r w:rsidDel="00000000" w:rsidR="00000000" w:rsidRPr="00000000">
        <w:rPr>
          <w:rFonts w:ascii="Calibri" w:cs="Calibri" w:eastAsia="Calibri" w:hAnsi="Calibri"/>
          <w:sz w:val="24"/>
          <w:szCs w:val="24"/>
          <w:rtl w:val="0"/>
        </w:rPr>
        <w:t xml:space="preserve">erfreut</w:t>
      </w:r>
      <w:r w:rsidDel="00000000" w:rsidR="00000000" w:rsidRPr="00000000">
        <w:rPr>
          <w:rFonts w:ascii="Calibri" w:cs="Calibri" w:eastAsia="Calibri" w:hAnsi="Calibri"/>
          <w:sz w:val="24"/>
          <w:szCs w:val="24"/>
          <w:rtl w:val="0"/>
        </w:rPr>
        <w:t xml:space="preserve"> sich unter Designfans noch immer größter Beliebtheit. Ein Grund, weswegen die ursprüngliche Tischversion der späteren Leuchtenfamilie in diesem Jahr neu aufgelegt wurde. Als kleiner Weihnachtsgruß von Artemide ist sie ab sofort auch in markantem Rot verfügbar.</w:t>
      </w:r>
    </w:p>
    <w:p w:rsidR="00000000" w:rsidDel="00000000" w:rsidP="00000000" w:rsidRDefault="00000000" w:rsidRPr="00000000" w14:paraId="00000004">
      <w:pPr>
        <w:spacing w:after="160" w:line="256" w:lineRule="auto"/>
        <w:rPr/>
      </w:pPr>
      <w:r w:rsidDel="00000000" w:rsidR="00000000" w:rsidRPr="00000000">
        <w:rPr>
          <w:rFonts w:ascii="Calibri" w:cs="Calibri" w:eastAsia="Calibri" w:hAnsi="Calibri"/>
          <w:sz w:val="24"/>
          <w:szCs w:val="24"/>
          <w:rtl w:val="0"/>
        </w:rPr>
        <w:t xml:space="preserve">Das Design von </w:t>
      </w:r>
      <w:r w:rsidDel="00000000" w:rsidR="00000000" w:rsidRPr="00000000">
        <w:rPr>
          <w:rFonts w:ascii="Calibri" w:cs="Calibri" w:eastAsia="Calibri" w:hAnsi="Calibri"/>
          <w:b w:val="1"/>
          <w:bCs w:val="1"/>
          <w:sz w:val="24"/>
          <w:szCs w:val="24"/>
          <w:rtl w:val="0"/>
        </w:rPr>
        <w:t xml:space="preserve">Sintesi</w:t>
      </w:r>
      <w:r w:rsidDel="00000000" w:rsidR="00000000" w:rsidRPr="00000000">
        <w:rPr>
          <w:rFonts w:ascii="Calibri" w:cs="Calibri" w:eastAsia="Calibri" w:hAnsi="Calibri"/>
          <w:sz w:val="24"/>
          <w:szCs w:val="24"/>
          <w:rtl w:val="0"/>
        </w:rPr>
        <w:t xml:space="preserve"> setzt sich damals wie heute aus kantigen, geometrischen Formen zusammen, ganz ohne geschwungene Linien oder weiche Übergänge. Zwei Metallelemente unterschiedlicher Länge bilden den Rahmen, wobei eines im anderen befestigt ist. Gemeinsam bilden sie eine Y-förmige Stütze. Der Leuchtenkopf ist von einem Metallrahmen eingefasst und wird von einem prägnanten schwarzen Gitter umgeben, das als Hitzeschutz und ästhetisches Statement fungiert. </w:t>
      </w:r>
      <w:r w:rsidDel="00000000" w:rsidR="00000000" w:rsidRPr="00000000">
        <w:rPr>
          <w:rFonts w:ascii="Calibri" w:cs="Calibri" w:eastAsia="Calibri" w:hAnsi="Calibri"/>
          <w:b w:val="1"/>
          <w:bCs w:val="1"/>
          <w:sz w:val="24"/>
          <w:szCs w:val="24"/>
          <w:rtl w:val="0"/>
        </w:rPr>
        <w:t xml:space="preserve">Sintesi</w:t>
      </w:r>
      <w:r w:rsidDel="00000000" w:rsidR="00000000" w:rsidRPr="00000000">
        <w:rPr>
          <w:rFonts w:ascii="Calibri" w:cs="Calibri" w:eastAsia="Calibri" w:hAnsi="Calibri"/>
          <w:sz w:val="24"/>
          <w:szCs w:val="24"/>
          <w:rtl w:val="0"/>
        </w:rPr>
        <w:t xml:space="preserve"> ist sowohl im Winkel als auch in der Höhe verstellbar und lässt sich kompakt für den Transport zusammenklappen. </w:t>
      </w:r>
      <w:r w:rsidDel="00000000" w:rsidR="00000000" w:rsidRPr="00000000">
        <w:rPr>
          <w:rFonts w:ascii="Calibri" w:cs="Calibri" w:eastAsia="Calibri" w:hAnsi="Calibri"/>
          <w:sz w:val="24"/>
          <w:szCs w:val="24"/>
          <w:rtl w:val="0"/>
        </w:rPr>
        <w:t xml:space="preserve">Die Tischleuchte vereint so </w:t>
      </w:r>
      <w:r w:rsidDel="00000000" w:rsidR="00000000" w:rsidRPr="00000000">
        <w:rPr>
          <w:rFonts w:ascii="Calibri" w:cs="Calibri" w:eastAsia="Calibri" w:hAnsi="Calibri"/>
          <w:sz w:val="24"/>
          <w:szCs w:val="24"/>
          <w:rtl w:val="0"/>
        </w:rPr>
        <w:t xml:space="preserve">eine lebendige, unverkennbare Optik mit mechanischer Eleganz – und macht sich nebenbei perfekt unterm Weihnachtsbaum!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