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Weinlesezeit stilvoll genießen mit Kelchgläsern von LEONARDO</w:t>
      </w:r>
    </w:p>
    <w:p w:rsidR="00000000" w:rsidDel="00000000" w:rsidP="00000000" w:rsidRDefault="00000000" w:rsidRPr="00000000" w14:paraId="00000002">
      <w:pPr>
        <w:spacing w:after="240" w:before="240" w:lineRule="auto"/>
        <w:rPr/>
      </w:pPr>
      <w:r w:rsidDel="00000000" w:rsidR="00000000" w:rsidRPr="00000000">
        <w:rPr>
          <w:rtl w:val="0"/>
        </w:rPr>
        <w:t xml:space="preserve">Wenn sich der Sommer langsam dem Ende zuneigt und die Weinberge in warmes Licht getaucht werden, beginnt die Zeit der Weinlese. Mit ihr kehrt eine besondere Atmosphäre zurück: lange Spätsommerabende, sorgfältig ausgewählte Speisen und das Vergnügen eines guten Glases Wein in geselliger Runde. LEONARDO begleitet diese Momente mit Glaskollektionen, die Ästhetik und Funktion in den Mittelpunkt stellen.</w:t>
      </w:r>
    </w:p>
    <w:p w:rsidR="00000000" w:rsidDel="00000000" w:rsidP="00000000" w:rsidRDefault="00000000" w:rsidRPr="00000000" w14:paraId="00000003">
      <w:pPr>
        <w:spacing w:after="240" w:before="240" w:lineRule="auto"/>
        <w:rPr/>
      </w:pPr>
      <w:r w:rsidDel="00000000" w:rsidR="00000000" w:rsidRPr="00000000">
        <w:rPr>
          <w:rtl w:val="0"/>
        </w:rPr>
        <w:t xml:space="preserve">Die Serie PAOLO bringt eine verspielte Eleganz auf den gedeckten Tisch. Inspiriert von der beliebten Kollektion PALADINO verleihen feine Reliefstrukturen im Inneren der Kelche den Gläsern eine außergewöhnliche Tiefe. Das Licht bricht sich in den facettierten Formen und die sanft geschwungenen Linien und großzügige Proportionen verleihen der Serie eine harmonische Wirkung. Ob beim Dinner mit Gästen oder einem entspannten Abend zu zweit, PAOLO begleitet mit dem passenden Weingenuss.</w:t>
      </w:r>
    </w:p>
    <w:p w:rsidR="00000000" w:rsidDel="00000000" w:rsidP="00000000" w:rsidRDefault="00000000" w:rsidRPr="00000000" w14:paraId="00000004">
      <w:pPr>
        <w:spacing w:after="240" w:before="240" w:lineRule="auto"/>
        <w:rPr/>
      </w:pPr>
      <w:r w:rsidDel="00000000" w:rsidR="00000000" w:rsidRPr="00000000">
        <w:rPr>
          <w:rtl w:val="0"/>
        </w:rPr>
        <w:t xml:space="preserve">Einen bewusst reduzierten Kontrast dazu schafft die Kollektion BASSO, deren Name an die Mailänder Bar Basso angelehnt ist. Die mundgeblasenen Weingläser aus Borosilikatglas zeichnen sich durch ihre filigrane, minimalistische Gestaltung aus und wirken beinahe schwerelos in der Hand. Die feine Kuppa unterstützt ein präzises Trinkerlebnis und lenkt den Fokus ganz auf das Aroma des Weins. </w:t>
      </w:r>
    </w:p>
    <w:p w:rsidR="00000000" w:rsidDel="00000000" w:rsidP="00000000" w:rsidRDefault="00000000" w:rsidRPr="00000000" w14:paraId="00000005">
      <w:pPr>
        <w:spacing w:after="240" w:before="240" w:lineRule="auto"/>
        <w:rPr/>
      </w:pPr>
      <w:r w:rsidDel="00000000" w:rsidR="00000000" w:rsidRPr="00000000">
        <w:rPr>
          <w:rtl w:val="0"/>
        </w:rPr>
        <w:t xml:space="preserve">PUCCINI ergänzt die Auswahl als stilvoller Klassiker für unterschiedlichste Weine und Anlässe. Die geradlinigen Kelche unterstreichen eine klare, elegante Ästhetik und bieten die passende Form für Weißwein, Rotwein oder ganz spezielle Rebsorten wie Burgunder und Riesling. Gefertigt aus widerstandsfähigem TEQTON</w:t>
      </w:r>
      <w:r w:rsidDel="00000000" w:rsidR="00000000" w:rsidRPr="00000000">
        <w:rPr>
          <w:vertAlign w:val="superscript"/>
          <w:rtl w:val="0"/>
        </w:rPr>
        <w:t xml:space="preserve">®</w:t>
      </w:r>
      <w:r w:rsidDel="00000000" w:rsidR="00000000" w:rsidRPr="00000000">
        <w:rPr>
          <w:rtl w:val="0"/>
        </w:rPr>
        <w:t xml:space="preserve">-Glas überzeugen die Gläser durch hohe Brillanz, Kratzfestigkeit und Alltagstauglichkeit. So verbindet PUCCINI zeitlose Gestaltung mit langlebiger Qualität.</w:t>
      </w:r>
    </w:p>
    <w:p w:rsidR="00000000" w:rsidDel="00000000" w:rsidP="00000000" w:rsidRDefault="00000000" w:rsidRPr="00000000" w14:paraId="00000006">
      <w:pPr>
        <w:spacing w:after="240" w:before="240" w:lineRule="auto"/>
        <w:rPr/>
      </w:pPr>
      <w:r w:rsidDel="00000000" w:rsidR="00000000" w:rsidRPr="00000000">
        <w:rPr>
          <w:rtl w:val="0"/>
        </w:rPr>
        <w:t xml:space="preserve">Mit ihren unterschiedlichen Designs greifen die Weinglaskollektionen von LEONARDO die Vielschichtigkeit der Weinlesezeit auf und machen aus jedem Glas Wein einen bewusst gestalteten Genussmoment.</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QplCPG2nw+8MTBzJ9QfGyhkDZg==">CgMxLjA4AHIhMVJIQjdxV3l1aHpTSlFfLTJfdFV3d2NqazBSMlA0LWd5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